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A98" w:rsidRDefault="00F37CC7" w:rsidP="0026649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44"/>
          <w:szCs w:val="44"/>
        </w:rPr>
      </w:pPr>
      <w:r w:rsidRPr="00F37CC7">
        <w:rPr>
          <w:rFonts w:ascii="Cambria" w:eastAsia="Times New Roman" w:hAnsi="Cambria" w:cs="Times New Roman"/>
          <w:b/>
          <w:bCs/>
          <w:noProof/>
          <w:color w:val="365F91"/>
          <w:sz w:val="44"/>
          <w:szCs w:val="44"/>
          <w:lang w:val="en-US"/>
        </w:rPr>
        <w:pict>
          <v:rect id="Rectangle 4" o:spid="_x0000_s1026" style="position:absolute;margin-left:-70.85pt;margin-top:-16.1pt;width:634.5pt;height:43.8pt;z-index:-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E2970" w:rsidRPr="00BD366B" w:rsidRDefault="00027D48" w:rsidP="00BD366B">
                  <w:pPr>
                    <w:rPr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color w:val="FFFFFF" w:themeColor="background1"/>
                      <w:sz w:val="48"/>
                      <w:szCs w:val="48"/>
                    </w:rPr>
                    <w:t xml:space="preserve">  </w:t>
                  </w:r>
                  <w:r w:rsidR="00BE418F">
                    <w:rPr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r>
                    <w:rPr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r w:rsidR="00DE2970" w:rsidRPr="00BD366B">
                    <w:rPr>
                      <w:color w:val="FFFFFF" w:themeColor="background1"/>
                      <w:sz w:val="48"/>
                      <w:szCs w:val="48"/>
                    </w:rPr>
                    <w:t>SAVEZ MAŽORETKINJA I POM PON TIMOVA HRVATSKE</w:t>
                  </w:r>
                </w:p>
              </w:txbxContent>
            </v:textbox>
          </v:rect>
        </w:pict>
      </w:r>
    </w:p>
    <w:p w:rsidR="00C10185" w:rsidRPr="00736A98" w:rsidRDefault="00F60814" w:rsidP="0026649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44"/>
          <w:szCs w:val="44"/>
        </w:rPr>
      </w:pPr>
      <w:r>
        <w:rPr>
          <w:rFonts w:eastAsia="Times New Roman" w:cs="Times New Roman"/>
          <w:b/>
          <w:bCs/>
          <w:noProof/>
          <w:color w:val="FF0000"/>
          <w:sz w:val="56"/>
          <w:szCs w:val="56"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447500</wp:posOffset>
            </wp:positionH>
            <wp:positionV relativeFrom="paragraph">
              <wp:posOffset>332018</wp:posOffset>
            </wp:positionV>
            <wp:extent cx="4773667" cy="4823941"/>
            <wp:effectExtent l="133350" t="114300" r="350783" b="300509"/>
            <wp:wrapNone/>
            <wp:docPr id="52" name="Picture 5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667" cy="4823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649E" w:rsidRPr="0026649E" w:rsidRDefault="0026649E" w:rsidP="002664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</w:p>
    <w:p w:rsidR="0026649E" w:rsidRDefault="0026649E" w:rsidP="002664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</w:p>
    <w:p w:rsidR="00C10185" w:rsidRPr="000D1427" w:rsidRDefault="00F37CC7" w:rsidP="0026649E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  <w:r w:rsidRPr="00F37CC7">
        <w:rPr>
          <w:rFonts w:eastAsia="Times New Roman" w:cs="Times New Roman"/>
          <w:b/>
          <w:bCs/>
          <w:noProof/>
          <w:color w:val="FF0000"/>
          <w:sz w:val="56"/>
          <w:szCs w:val="56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7" o:spid="_x0000_s1027" type="#_x0000_t202" style="position:absolute;left:0;text-align:left;margin-left:131.95pt;margin-top:412.4pt;width:218.2pt;height:93.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" filled="f" stroked="f">
            <o:lock v:ext="edit" shapetype="t"/>
            <v:textbox style="mso-fit-shape-to-text:t">
              <w:txbxContent>
                <w:p w:rsidR="00DE2970" w:rsidRPr="00BD366B" w:rsidRDefault="00C00472" w:rsidP="00972FAC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Bahnschrift" w:hAnsi="Bahnschrift" w:cstheme="minorHAnsi"/>
                      <w:b/>
                      <w:sz w:val="144"/>
                      <w:szCs w:val="144"/>
                    </w:rPr>
                  </w:pPr>
                  <w:r w:rsidRPr="00C00472">
                    <w:rPr>
                      <w:rFonts w:ascii="Bahnschrift" w:eastAsia="Yu Gothic UI Light" w:hAnsi="Bahnschrift" w:cstheme="minorHAnsi"/>
                      <w:b/>
                      <w:color w:val="FFFFFF" w:themeColor="background1"/>
                      <w:sz w:val="144"/>
                      <w:szCs w:val="144"/>
                    </w:rPr>
                    <w:t>2020</w:t>
                  </w:r>
                  <w:r w:rsidR="00DE2970" w:rsidRPr="00C00472">
                    <w:rPr>
                      <w:rFonts w:ascii="Bahnschrift" w:eastAsia="Yu Gothic UI Light" w:hAnsi="Bahnschrift" w:cstheme="minorHAnsi"/>
                      <w:b/>
                      <w:color w:val="FFFFFF" w:themeColor="background1"/>
                      <w:sz w:val="144"/>
                      <w:szCs w:val="144"/>
                    </w:rPr>
                    <w:t>.</w:t>
                  </w:r>
                </w:p>
              </w:txbxContent>
            </v:textbox>
          </v:shape>
        </w:pict>
      </w:r>
      <w:bookmarkStart w:id="0" w:name="_GoBack"/>
      <w:r w:rsidRPr="00F37CC7">
        <w:rPr>
          <w:rFonts w:eastAsia="Times New Roman" w:cs="Times New Roman"/>
          <w:b/>
          <w:bCs/>
          <w:noProof/>
          <w:color w:val="FF0000"/>
          <w:sz w:val="56"/>
          <w:szCs w:val="56"/>
          <w:lang w:val="en-US"/>
        </w:rPr>
        <w:pict>
          <v:rect id="Rectangle 8" o:spid="_x0000_s1029" style="position:absolute;left:0;text-align:left;margin-left:-70.85pt;margin-top:281.75pt;width:595.85pt;height:224.7pt;z-index:-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bookmarkEnd w:id="0"/>
      <w:r w:rsidRPr="00F37CC7">
        <w:rPr>
          <w:rFonts w:eastAsia="Times New Roman" w:cs="Times New Roman"/>
          <w:b/>
          <w:bCs/>
          <w:noProof/>
          <w:color w:val="FF0000"/>
          <w:sz w:val="56"/>
          <w:szCs w:val="56"/>
          <w:lang w:val="en-US"/>
        </w:rPr>
        <w:pict>
          <v:shape id="WordArt 6" o:spid="_x0000_s1028" type="#_x0000_t202" style="position:absolute;left:0;text-align:left;margin-left:-49.6pt;margin-top:325.2pt;width:553.5pt;height:41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" filled="f" stroked="f">
            <o:lock v:ext="edit" shapetype="t"/>
            <v:textbox style="mso-fit-shape-to-text:t">
              <w:txbxContent>
                <w:p w:rsidR="00DE2970" w:rsidRPr="00BD366B" w:rsidRDefault="00DE2970" w:rsidP="00972FAC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sz w:val="56"/>
                      <w:szCs w:val="56"/>
                    </w:rPr>
                  </w:pPr>
                  <w:r w:rsidRPr="00C00472">
                    <w:rPr>
                      <w:rFonts w:asciiTheme="minorHAnsi" w:eastAsia="Arial Unicode MS" w:hAnsiTheme="minorHAnsi" w:cstheme="minorHAnsi"/>
                      <w:b/>
                      <w:color w:val="FFFFFF" w:themeColor="background1"/>
                      <w:sz w:val="56"/>
                      <w:szCs w:val="56"/>
                    </w:rPr>
                    <w:t>NATJECATELJSKI PRAVILNIK</w:t>
                  </w:r>
                </w:p>
              </w:txbxContent>
            </v:textbox>
          </v:shape>
        </w:pict>
      </w:r>
      <w:r w:rsidR="00C10185" w:rsidRPr="00C10185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br w:type="page"/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>Sadržaj</w:t>
      </w:r>
      <w:r w:rsidR="000D1427">
        <w:rPr>
          <w:rFonts w:eastAsia="Times New Roman" w:cs="Times New Roman"/>
          <w:b/>
          <w:bCs/>
          <w:color w:val="365F91"/>
          <w:sz w:val="28"/>
          <w:szCs w:val="28"/>
        </w:rPr>
        <w:t>:</w:t>
      </w:r>
    </w:p>
    <w:p w:rsidR="00C10185" w:rsidRPr="00C10185" w:rsidRDefault="00F37CC7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r w:rsidRPr="00C10185">
        <w:rPr>
          <w:rFonts w:ascii="Calibri" w:eastAsia="Calibri" w:hAnsi="Calibri" w:cs="Times New Roman"/>
        </w:rPr>
        <w:fldChar w:fldCharType="begin"/>
      </w:r>
      <w:r w:rsidR="00C10185" w:rsidRPr="00C10185">
        <w:rPr>
          <w:rFonts w:ascii="Calibri" w:eastAsia="Calibri" w:hAnsi="Calibri" w:cs="Times New Roman"/>
        </w:rPr>
        <w:instrText xml:space="preserve"> TOC \o "1-3" \h \z \u </w:instrText>
      </w:r>
      <w:r w:rsidRPr="00C10185">
        <w:rPr>
          <w:rFonts w:ascii="Calibri" w:eastAsia="Calibri" w:hAnsi="Calibri" w:cs="Times New Roman"/>
        </w:rPr>
        <w:fldChar w:fldCharType="separate"/>
      </w:r>
      <w:hyperlink w:anchor="_Toc44123425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OSNOVNE ODREDBE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ORGANIZACIJSKA STRUKTURA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left" w:pos="66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III.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PRAVA I OBVEZE ČLANOVA NATJECATELJSKE KOMISIJE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left" w:pos="66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IV.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DELEGACIJA ČLANOVA NATJECATELJSKE KOMISIJE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V.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PRAVILA NATJECATELJA, TRENERA I PRATNJE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1.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ŠTAP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NATJECATELJI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DOBNI UZRASTI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NATJECATELJSKE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KOREOGRAFIJA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GLAZBA ZA 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KOSTIMI I ODORE NATJECATELJA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 U KATEGORIJI ŠTAPA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6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KRITERIJA U POLJU „A“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KOREOGRAFIJI I NJEZINOJ IZVEDBI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KOROEGRAFIJU I NJENU IZVDEBU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“B”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TEHNICI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TEHNIKU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KRITERIJA U POLJU „C“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SELEKCIJA, RAZNOLIKOST I TEŽINA ELEMENATA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SIGURNOST PRI IZVEDBI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OSNOVNE GREŠKE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BONIFIKACIJE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KRITERIJA U POLJU „D“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2.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BATON FLAG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KATEGORIZACIJA RADA SA BATON FLAGOM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 U KATEGORIJI BATON FLAG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3.POM-PON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NATJECATELJI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DOBNI UZRASTI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NATJECATELJSKE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KOREOGRAFIJA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GLAZBA ZA NATJECATELJSKI PROGRAM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KOSTIMI I ODORE NATJECATELJA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OBAVEZNI ELEMENTI U KATEGORIJI POM-PON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2" w:history="1">
        <w:r w:rsidR="00C10185" w:rsidRPr="00C10185">
          <w:rPr>
            <w:rFonts w:ascii="Calibri" w:eastAsia="Times New Roman" w:hAnsi="Calibri" w:cs="Times New Roman"/>
            <w:noProof/>
            <w:color w:val="0000FF"/>
            <w:kern w:val="2"/>
            <w:u w:val="single"/>
            <w:lang w:val="en-GB" w:eastAsia="ar-SA"/>
          </w:rPr>
          <w:t>OBAVEZNI ELEMENTI U SVIM DOBNIM UZRASTIMA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KRITERIJ OCJENJIVANJA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9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 KRITERIJA U POLJU “A”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KOREOGRAFIJI I NJEZINOJ IZVEDBI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KOROEGRAFIJU I NJENU IZVDEBU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9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“B”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TEHNICI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TEHNIKU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“C”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KATEGORIZACIJA RADA SA POM-PONOM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“D”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4.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MIX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MINI MIX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5.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KLASIČNA MAŽORETKINJA ŠTAP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6.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KLASIČNA MAŽORETKINJA POM –PON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SPECIFIČNOSTI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7.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DRUMMERS (BUBNJEVI)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SPECIFIČNOSTI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8.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MACE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RAD S REKVIZITOM: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ELEMENTI: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SLUŽBENE OSOBE NA NATJECANJU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NAGRADE NA EUROPSKOM PRVENSTVU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POZICIJA SUDACA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TIJEK NATJECANJA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2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VI</w:t>
        </w:r>
        <w:r w:rsidR="00C03A8B">
          <w:rPr>
            <w:rFonts w:ascii="Calibri" w:eastAsia="Calibri" w:hAnsi="Calibri" w:cs="Times New Roman"/>
            <w:noProof/>
            <w:color w:val="0000FF"/>
            <w:u w:val="single"/>
          </w:rPr>
          <w:t>.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 xml:space="preserve"> ZAVRŠNE ODREDBE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_Toc441234320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F37CC7" w:rsidP="00C10185">
      <w:pPr>
        <w:spacing w:line="240" w:lineRule="auto"/>
        <w:jc w:val="both"/>
        <w:rPr>
          <w:rFonts w:ascii="Calibri" w:eastAsia="Calibri" w:hAnsi="Calibri" w:cs="Times New Roman"/>
        </w:rPr>
      </w:pPr>
      <w:r w:rsidRPr="00C10185">
        <w:rPr>
          <w:rFonts w:ascii="Calibri" w:eastAsia="Calibri" w:hAnsi="Calibri" w:cs="Times New Roman"/>
        </w:rPr>
        <w:fldChar w:fldCharType="end"/>
      </w:r>
    </w:p>
    <w:p w:rsidR="00C10185" w:rsidRP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0D1427" w:rsidRPr="00C10185" w:rsidRDefault="000D1427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Pr="000D1427" w:rsidRDefault="000D1427" w:rsidP="000D1427">
      <w:pPr>
        <w:keepNext/>
        <w:keepLines/>
        <w:spacing w:before="480" w:after="0" w:line="240" w:lineRule="auto"/>
        <w:ind w:left="1080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1" w:name="_Toc441234254"/>
      <w:r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 xml:space="preserve">                                    I.</w:t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</w:rPr>
        <w:t>OSNOVNE ODREDBE</w:t>
      </w:r>
      <w:bookmarkEnd w:id="1"/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1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Natjecateljski pravilnik definir</w:t>
      </w:r>
      <w:r w:rsidR="00390417">
        <w:rPr>
          <w:rFonts w:eastAsia="Calibri" w:cs="Times New Roman"/>
          <w:sz w:val="24"/>
        </w:rPr>
        <w:t>a principe rada natjecatelja SMPTH-a, trenera SMPTH</w:t>
      </w:r>
      <w:r w:rsidRPr="000D1427">
        <w:rPr>
          <w:rFonts w:eastAsia="Calibri" w:cs="Times New Roman"/>
          <w:sz w:val="24"/>
        </w:rPr>
        <w:t>-a i njihove pratnje. Definira procedure njihove kvalifikacije i klasifikacije na natjecanjima i prvenstvima, kao i njihovo ponašanje prije, za vrijeme i nakon natjecanja.</w:t>
      </w: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2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Natjecateljski pravilnik je dio nat</w:t>
      </w:r>
      <w:r w:rsidR="00390417">
        <w:rPr>
          <w:rFonts w:eastAsia="Calibri" w:cs="Times New Roman"/>
          <w:sz w:val="24"/>
        </w:rPr>
        <w:t>jecateljskog sistema pravila SMPTH</w:t>
      </w:r>
      <w:r w:rsidRPr="000D1427">
        <w:rPr>
          <w:rFonts w:eastAsia="Calibri" w:cs="Times New Roman"/>
          <w:sz w:val="24"/>
        </w:rPr>
        <w:t>-a koji uključuje formalna pravila prema Statutu, kao također i pravila suđenja.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 xml:space="preserve">        Članak 3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center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 xml:space="preserve">Glavni akti suđenja </w:t>
      </w:r>
      <w:r w:rsidR="00390417">
        <w:rPr>
          <w:rFonts w:eastAsia="Calibri" w:cs="Times New Roman"/>
          <w:sz w:val="24"/>
        </w:rPr>
        <w:t>u mažoret sportu u SMPTH</w:t>
      </w:r>
      <w:r w:rsidRPr="000D1427">
        <w:rPr>
          <w:rFonts w:eastAsia="Calibri" w:cs="Times New Roman"/>
          <w:sz w:val="24"/>
        </w:rPr>
        <w:t>-u su: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Natjecateljski pravilnik, Sudački pravilnik, Kodeks sudaca i delegata. Ova tri akta imaju jednaku snagu.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eastAsia="Calibri" w:cs="Times New Roman"/>
          <w:sz w:val="24"/>
        </w:rPr>
      </w:pPr>
    </w:p>
    <w:p w:rsidR="00C10185" w:rsidRPr="00FF56BD" w:rsidRDefault="00C10185" w:rsidP="00687DC5">
      <w:pPr>
        <w:pStyle w:val="ListParagraph"/>
        <w:keepNext/>
        <w:keepLines/>
        <w:spacing w:before="480" w:after="0"/>
        <w:ind w:left="1800"/>
        <w:jc w:val="left"/>
        <w:outlineLvl w:val="0"/>
        <w:rPr>
          <w:rFonts w:eastAsia="Times New Roman"/>
          <w:b/>
          <w:bCs/>
          <w:color w:val="365F91"/>
          <w:sz w:val="28"/>
          <w:szCs w:val="28"/>
        </w:rPr>
      </w:pPr>
      <w:bookmarkStart w:id="2" w:name="_Toc441234255"/>
      <w:r w:rsidRPr="00FF56BD">
        <w:rPr>
          <w:rFonts w:eastAsia="Times New Roman"/>
          <w:b/>
          <w:bCs/>
          <w:color w:val="365F91"/>
          <w:sz w:val="28"/>
          <w:szCs w:val="28"/>
        </w:rPr>
        <w:t>ORGANIZACIJSKA STRUKTURA</w:t>
      </w:r>
      <w:bookmarkEnd w:id="2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4</w:t>
      </w:r>
    </w:p>
    <w:p w:rsidR="00C10185" w:rsidRPr="000D1427" w:rsidRDefault="00390417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</w:rPr>
        <w:t>U skladu s odredbama Statuta SMPTH-a, Natjecateljska komisija SMPTH</w:t>
      </w:r>
      <w:r w:rsidR="00C10185" w:rsidRPr="000D1427">
        <w:rPr>
          <w:rFonts w:eastAsia="Calibri" w:cs="Times New Roman"/>
          <w:sz w:val="24"/>
        </w:rPr>
        <w:t>-a obavlja sljedeće zadatke: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uvođenje i godišnji pregled Natjecateljskog pravilnika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priprema izmjena</w:t>
      </w:r>
      <w:r w:rsidR="00390417">
        <w:rPr>
          <w:rFonts w:eastAsia="Calibri" w:cs="Times New Roman"/>
          <w:sz w:val="24"/>
        </w:rPr>
        <w:t>, podnošenje Upravnom odboru SMPTH</w:t>
      </w:r>
      <w:r w:rsidRPr="000D1427">
        <w:rPr>
          <w:rFonts w:eastAsia="Calibri" w:cs="Times New Roman"/>
          <w:sz w:val="24"/>
        </w:rPr>
        <w:t>-a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kategorizacija natjecanja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organizacija i izvršavanje seminara za trenere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analiza natjecanja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Natjecateljska komisija ima mandat u trajanju od 4 kalendarske godine.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3" w:name="_Toc441234256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PRAVA I OBVEZE ČLANOVA NATJECATELJSKE KOMISIJE</w:t>
      </w:r>
      <w:bookmarkEnd w:id="3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lastRenderedPageBreak/>
        <w:t>Članak 5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  <w:u w:val="single"/>
        </w:rPr>
      </w:pPr>
      <w:r w:rsidRPr="000D1427">
        <w:rPr>
          <w:rFonts w:eastAsia="Calibri" w:cs="Times New Roman"/>
          <w:sz w:val="24"/>
          <w:u w:val="single"/>
        </w:rPr>
        <w:t>Obveze članova Natjecateljske komisije su: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godišnja sjednica Natjecateljske komisije je nakon Europskog prvenstva mažoretkinja, a najkasnije do 15. listopada, kako bi pripremili i pregledali Natjecateljski pravilnik MWF-a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 xml:space="preserve">prisustvovati na sjednici Natjecateljske komisije svake godine, prethodno pripremljeni kod kuće, u skladu </w:t>
      </w:r>
      <w:r w:rsidR="00390417">
        <w:rPr>
          <w:rFonts w:eastAsia="Calibri" w:cs="Times New Roman"/>
          <w:sz w:val="24"/>
        </w:rPr>
        <w:t>s ciljem nacionalne udruge i SMPTH</w:t>
      </w:r>
      <w:r w:rsidRPr="000D1427">
        <w:rPr>
          <w:rFonts w:eastAsia="Calibri" w:cs="Times New Roman"/>
          <w:sz w:val="24"/>
        </w:rPr>
        <w:t>-a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osoba koja je odgovorna za ažuriranje Natjecateljskog pravilnika je trenutni predsjednik Natjecateljske komisije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krajnji rok za pripremu ažuriranja Natjecateljskog pravilnika je 30 dana prije godišnje sjednice Natjecateljske komisije</w:t>
      </w: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6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  <w:u w:val="single"/>
        </w:rPr>
      </w:pPr>
      <w:r w:rsidRPr="000D1427">
        <w:rPr>
          <w:rFonts w:eastAsia="Calibri" w:cs="Times New Roman"/>
          <w:sz w:val="24"/>
          <w:u w:val="single"/>
        </w:rPr>
        <w:t>Članovi Natjecateljske komisije gube svoja prava ako:</w:t>
      </w:r>
    </w:p>
    <w:p w:rsidR="00C10185" w:rsidRPr="000D1427" w:rsidRDefault="00C10185" w:rsidP="00C10185">
      <w:pPr>
        <w:numPr>
          <w:ilvl w:val="0"/>
          <w:numId w:val="4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ne prisustvuju na događanjima za koja su bili prijavljeni ili ne pošalju na vrijeme predsjedniku Natjecateljske komisije odgovarajući razlog odsutnosti</w:t>
      </w:r>
    </w:p>
    <w:p w:rsidR="00C10185" w:rsidRPr="000D1427" w:rsidRDefault="00C10185" w:rsidP="00C10185">
      <w:pPr>
        <w:numPr>
          <w:ilvl w:val="0"/>
          <w:numId w:val="4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članstvo odabranih zemalja istekne u roku od 4 godine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4" w:name="_Toc441234257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DELEGACIJA ČLANOVA NATJECATELJSKE KOMISIJE</w:t>
      </w:r>
      <w:bookmarkEnd w:id="4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7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Svake 4 godine članovi</w:t>
      </w:r>
      <w:r w:rsidR="00390417">
        <w:rPr>
          <w:rFonts w:eastAsia="Calibri" w:cs="Times New Roman"/>
          <w:sz w:val="24"/>
        </w:rPr>
        <w:t xml:space="preserve"> SMPTH</w:t>
      </w:r>
      <w:r w:rsidRPr="000D1427">
        <w:rPr>
          <w:rFonts w:eastAsia="Calibri" w:cs="Times New Roman"/>
          <w:sz w:val="24"/>
        </w:rPr>
        <w:t>-a imaju pravo delegirati jednu osobu u Natjecateljsku komisiju kao njihovog nacionalnog predstavnika. Natjecateljka komisija se sastoji od 5 članova.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Ako nacionalna asocijacija nije zadovoljna radom svojeg nominiranog predstavnika ima mogućnost smijeniti tu osobu i postaviti novu.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Ako zemlja, članica Komisije, ne obavlja svoje obaveze tokom kalen</w:t>
      </w:r>
      <w:r w:rsidR="00390417">
        <w:rPr>
          <w:rFonts w:eastAsia="Calibri" w:cs="Times New Roman"/>
          <w:sz w:val="24"/>
        </w:rPr>
        <w:t>darske godine, Upravni odbor SMPTH</w:t>
      </w:r>
      <w:r w:rsidRPr="000D1427">
        <w:rPr>
          <w:rFonts w:eastAsia="Calibri" w:cs="Times New Roman"/>
          <w:sz w:val="24"/>
        </w:rPr>
        <w:t>-a može postaviti novog člana u zamjenu.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" w:name="_Toc441234258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PRAVILA NATJECATELJA, TRENERA I PRATNJE</w:t>
      </w:r>
      <w:bookmarkEnd w:id="5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both"/>
        <w:rPr>
          <w:rFonts w:eastAsia="Calibri" w:cs="Times New Roman"/>
          <w:sz w:val="24"/>
          <w:u w:val="single"/>
        </w:rPr>
      </w:pPr>
      <w:r w:rsidRPr="000D1427">
        <w:rPr>
          <w:rFonts w:eastAsia="Calibri" w:cs="Times New Roman"/>
          <w:sz w:val="24"/>
          <w:u w:val="single"/>
        </w:rPr>
        <w:t>Dijelovi natjecanja: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Štap</w:t>
      </w:r>
      <w:r w:rsidR="00DE2970">
        <w:rPr>
          <w:rFonts w:eastAsia="Calibri" w:cs="Times New Roman"/>
          <w:sz w:val="24"/>
        </w:rPr>
        <w:t xml:space="preserve">  (dvije zasebne discipline – defile i koreografija)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Pom –pom</w:t>
      </w:r>
      <w:r w:rsidR="00DE2970">
        <w:rPr>
          <w:rFonts w:eastAsia="Calibri" w:cs="Times New Roman"/>
          <w:sz w:val="24"/>
        </w:rPr>
        <w:t xml:space="preserve"> (dvije zasebne discipline – defile i koreografija)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Mix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Baton flag (zastave)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Drummers (bubnjevi)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lastRenderedPageBreak/>
        <w:t>Klasična mažoretkinja štap (classic baton)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Klasična mažoretkinja pom – pon (classic pom)</w:t>
      </w:r>
    </w:p>
    <w:p w:rsidR="00C10185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 xml:space="preserve">Mace </w:t>
      </w:r>
    </w:p>
    <w:p w:rsidR="00DE2970" w:rsidRPr="00DE2970" w:rsidRDefault="00DE2970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  <w:highlight w:val="yellow"/>
        </w:rPr>
      </w:pPr>
      <w:r w:rsidRPr="00DE2970">
        <w:rPr>
          <w:rFonts w:eastAsia="Calibri" w:cs="Times New Roman"/>
          <w:sz w:val="24"/>
          <w:highlight w:val="yellow"/>
        </w:rPr>
        <w:t>Acrobatic baton (acrobatic štap)</w:t>
      </w:r>
    </w:p>
    <w:p w:rsidR="00C10185" w:rsidRPr="000D1427" w:rsidRDefault="00DE2970" w:rsidP="00DE2970">
      <w:pPr>
        <w:tabs>
          <w:tab w:val="left" w:pos="3435"/>
        </w:tabs>
        <w:spacing w:line="240" w:lineRule="auto"/>
        <w:ind w:left="360"/>
        <w:jc w:val="both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ab/>
      </w:r>
    </w:p>
    <w:p w:rsidR="00C10185" w:rsidRPr="000D1427" w:rsidRDefault="00C10185" w:rsidP="00C10185">
      <w:pPr>
        <w:keepNext/>
        <w:keepLines/>
        <w:numPr>
          <w:ilvl w:val="0"/>
          <w:numId w:val="14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" w:name="_Toc441234259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ŠTAP</w:t>
      </w:r>
      <w:bookmarkEnd w:id="6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1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Jedan ili dva štapa po mažoretkinji.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Kategorije:</w:t>
      </w:r>
    </w:p>
    <w:p w:rsidR="00C10185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</w:t>
      </w:r>
    </w:p>
    <w:p w:rsidR="00DE2970" w:rsidRPr="000D1427" w:rsidRDefault="00DE2970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solo štap dečki 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dva štapa </w:t>
      </w:r>
      <w:r w:rsidRPr="000D1427">
        <w:rPr>
          <w:rFonts w:eastAsia="Calibri" w:cs="Times New Roman"/>
          <w:sz w:val="24"/>
          <w:szCs w:val="24"/>
          <w:u w:val="single"/>
        </w:rPr>
        <w:t>za seniore.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duo/trio 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mini formacija</w:t>
      </w:r>
    </w:p>
    <w:p w:rsidR="00C10185" w:rsidRPr="003A409C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velike formacije </w:t>
      </w:r>
      <w:r w:rsidR="003A409C">
        <w:rPr>
          <w:rFonts w:eastAsia="Calibri" w:cs="Times New Roman"/>
          <w:bCs/>
          <w:sz w:val="24"/>
          <w:szCs w:val="24"/>
        </w:rPr>
        <w:t>– KOREOGRAFIJA</w:t>
      </w:r>
    </w:p>
    <w:p w:rsidR="003A409C" w:rsidRPr="000D1427" w:rsidRDefault="003A409C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Cs/>
          <w:sz w:val="24"/>
          <w:szCs w:val="24"/>
        </w:rPr>
        <w:t>velike formacije - DEFILE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Nikakvi drugi rekviziti (šalovi i sl.) </w:t>
      </w:r>
      <w:r w:rsidRPr="000D1427">
        <w:rPr>
          <w:rFonts w:eastAsia="Calibri" w:cs="Times New Roman"/>
          <w:sz w:val="24"/>
          <w:szCs w:val="24"/>
          <w:u w:val="single"/>
        </w:rPr>
        <w:t>nisu dozvoljeni</w:t>
      </w:r>
      <w:r w:rsidRPr="000D1427">
        <w:rPr>
          <w:rFonts w:eastAsia="Calibri" w:cs="Times New Roman"/>
          <w:sz w:val="24"/>
          <w:szCs w:val="24"/>
        </w:rPr>
        <w:t xml:space="preserve"> u kategoriji štapa.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Štap je uvijek u kontaktu sa natjecateljem, ne smije se odlagati na pod.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Na kraju koreografije natjecatelji moraju držati rekvizit ili biti u kontaktu s njim preko bilo kojeg dijela tijela.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7" w:name="_Toc441234260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NATJECATELJI</w:t>
      </w:r>
      <w:bookmarkEnd w:id="7"/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b/>
          <w:sz w:val="28"/>
          <w:szCs w:val="28"/>
        </w:rPr>
      </w:pPr>
    </w:p>
    <w:p w:rsidR="00C10185" w:rsidRPr="000D1427" w:rsidRDefault="00C10185" w:rsidP="00C1018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Velike formacije (grupe)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8-25 natjecatelja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right="76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Samo djevojke u kategoriji ŠTAPA. U MIXU I FLAGU, ako grupa ima više od 12 članova, 1/6 mogu biti dečki.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360" w:right="7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32" w:lineRule="auto"/>
        <w:ind w:right="76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Solo formacije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Solo samo za djevojke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Duo-trio samo za djevojke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Mini formacije (4-7 osoba) – u MIXU i FLAGU mogu plesati max 3 dečka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8" w:name="_Toc441234261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DOBNI UZRASTI</w:t>
      </w:r>
      <w:bookmarkEnd w:id="8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kadeti – od 6 do 11 godina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juniori – od 12 do 14 godina </w:t>
      </w:r>
    </w:p>
    <w:p w:rsidR="00C10185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seniori – od 15 godina na više </w:t>
      </w:r>
    </w:p>
    <w:p w:rsidR="00DE2970" w:rsidRPr="000D1427" w:rsidRDefault="00DE2970" w:rsidP="00DE297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lastRenderedPageBreak/>
        <w:t>*vrijedi i za muške kateogorije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Godine u solo formacijama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kategorijama solo, duo-trio i mini formacije dob natjecatelja mora odgovarati dobnom uzrastu u kojem se natječe.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Jedna mažoretkinja može se natjecati samo jednom u određenoj kategoriji (npr. ako se natječe u kategoriji duo štap, ne može se ponovo natjecati u istoj kategoriji ali u triu!)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Godine u grupama (velike formacije)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kategoriji velikih formacija dob natjecatelja mora odgovarati dobnom uzrastu u kojem se natječe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Ako to nije moguće, u uzrastu kadeta i juniora moguće je imati 20% grupe iz starijeg dobnog uzrasta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Odgovornost poštivanja tog pravila pripada organizatoru natjecanja (na nacionalnoj razini)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slučaju internacionalnog natjecanja, odgovornost pripada predsjedniku nacionalne asocijacije koji je potpisao i poslao prijave organizatoru.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10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Broj starijih članova u grupi koji su dozvoljeni: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8-12 članova = 2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13-17 članova = 3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18-22 člana = 4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23-25 člana = 5 starijih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Stariji natjecatelj može biti stariji cijeli jedan dobni uzrast.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Ako je limit starijih članica prekršen: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grupa se može prijaviti i natjecati u starijem dobnom uzrastu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grupa može promijeniti broj članova 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Broj mlađih članica u grupi nije limitiran. Natjecatelj može biti mlađi cijeli jedan dobni uzrast: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 juniore – 8-11 godina </w:t>
      </w:r>
    </w:p>
    <w:p w:rsidR="00C10185" w:rsidRPr="000D1427" w:rsidRDefault="00C10185" w:rsidP="00C10185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 seniore – 12-14 godina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0D1427">
        <w:rPr>
          <w:rFonts w:eastAsia="Calibri" w:cs="Times New Roman"/>
          <w:b/>
          <w:bCs/>
          <w:sz w:val="28"/>
          <w:szCs w:val="28"/>
        </w:rPr>
        <w:t>PODGRUPE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0D1427">
        <w:rPr>
          <w:rFonts w:eastAsia="Calibri" w:cs="Times New Roman"/>
          <w:b/>
          <w:sz w:val="24"/>
          <w:szCs w:val="24"/>
          <w:highlight w:val="yellow"/>
          <w:u w:val="single"/>
        </w:rPr>
        <w:t>U slučaju velikih formacija najmanje 30% FORMACIJE broji se kao podgrupa.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 slučaju mini formacija najmanje 2 osobe broje se kao podgrupa.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9" w:name="_Toc441234262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lastRenderedPageBreak/>
        <w:t>NATJECATELJSKE KATEGORIJE</w:t>
      </w:r>
      <w:bookmarkEnd w:id="9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GRUPE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Defile  ŠTAP</w:t>
      </w:r>
      <w:r w:rsidR="00FF56BD">
        <w:rPr>
          <w:rFonts w:eastAsia="Calibri" w:cs="Times New Roman"/>
          <w:b/>
          <w:sz w:val="24"/>
          <w:szCs w:val="24"/>
        </w:rPr>
        <w:t>-SAMOSTALNA DISCIPLINA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Natjecateljska staza – 100m duga, 6m široka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Staza može imati do 4 zavoja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Štićena zona je 2m uzduž cijele linije staze i dodatni prostor iza ciljne linije za završetak defilea ( završnu poziciju)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Vrijeme : min 2.30 – max 3.00 min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Koreografija ŠTAP </w:t>
      </w:r>
      <w:r w:rsidR="00FF56BD">
        <w:rPr>
          <w:rFonts w:eastAsia="Calibri" w:cs="Times New Roman"/>
          <w:b/>
          <w:sz w:val="24"/>
          <w:szCs w:val="24"/>
        </w:rPr>
        <w:t>.SAMOSTALNA DISCIPLINA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Pozornica: 12x12 metara </w:t>
      </w: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Štićena zona je 2m uz linije borilišta </w:t>
      </w: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Vrijeme: 2:30 – 3:00 minute (ne računajući vrijeme za ulazak i izlazak)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1" w:lineRule="exact"/>
        <w:jc w:val="both"/>
        <w:rPr>
          <w:rFonts w:eastAsia="Calibri" w:cs="Times New Roman"/>
          <w:sz w:val="24"/>
          <w:szCs w:val="24"/>
        </w:rPr>
      </w:pPr>
    </w:p>
    <w:p w:rsidR="00FF56BD" w:rsidRDefault="00FF56BD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b/>
          <w:sz w:val="24"/>
          <w:szCs w:val="24"/>
        </w:rPr>
      </w:pPr>
    </w:p>
    <w:p w:rsidR="00FF56BD" w:rsidRPr="000D1427" w:rsidRDefault="00FF56BD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SOLO FORMACIJE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6" w:lineRule="exact"/>
        <w:jc w:val="both"/>
        <w:rPr>
          <w:rFonts w:eastAsia="Calibri" w:cs="Times New Roman"/>
          <w:sz w:val="24"/>
          <w:szCs w:val="24"/>
        </w:rPr>
      </w:pPr>
    </w:p>
    <w:p w:rsidR="00C10185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ŠTAP </w:t>
      </w:r>
      <w:r w:rsidR="00DE2970">
        <w:rPr>
          <w:rFonts w:eastAsia="Calibri" w:cs="Times New Roman"/>
          <w:sz w:val="24"/>
          <w:szCs w:val="24"/>
        </w:rPr>
        <w:t>(kadeti, juniori, seniori)</w:t>
      </w:r>
    </w:p>
    <w:p w:rsidR="00DE2970" w:rsidRPr="000D1427" w:rsidRDefault="00DE2970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Solo ŠTAP dečki (kadeti, juniori, seniori)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Solo 2 ŠTAPA za seniore</w:t>
      </w:r>
      <w:r w:rsidR="00DE2970">
        <w:rPr>
          <w:rFonts w:eastAsia="Calibri" w:cs="Times New Roman"/>
          <w:sz w:val="24"/>
          <w:szCs w:val="24"/>
        </w:rPr>
        <w:t xml:space="preserve"> (samo juniori i seniori)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Duo-trio ŠTAP </w:t>
      </w:r>
      <w:r w:rsidR="00DE2970">
        <w:rPr>
          <w:rFonts w:eastAsia="Calibri" w:cs="Times New Roman"/>
          <w:sz w:val="24"/>
          <w:szCs w:val="24"/>
        </w:rPr>
        <w:t>(kadeti, juniori, seniori)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Mini formacija ŠTAP</w:t>
      </w:r>
      <w:r w:rsidR="00DE2970">
        <w:rPr>
          <w:rFonts w:eastAsia="Calibri" w:cs="Times New Roman"/>
          <w:sz w:val="24"/>
          <w:szCs w:val="24"/>
        </w:rPr>
        <w:t xml:space="preserve"> (kadeti, juniori, seniori)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4"/>
        </w:rPr>
      </w:pPr>
      <w:r w:rsidRPr="000D1427">
        <w:rPr>
          <w:rFonts w:eastAsia="Calibri" w:cs="Times New Roman"/>
          <w:b/>
          <w:sz w:val="24"/>
        </w:rPr>
        <w:t xml:space="preserve">KOREOGRAFIJA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b/>
          <w:sz w:val="24"/>
          <w:szCs w:val="24"/>
        </w:rPr>
      </w:pP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pozornica 12x12 metara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štićena zona : 2 m uz linije borilišta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izvedbe – min 1.15 –  max 1.30 ( ne računajući vrijeme za ulazak i izlazak)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C85E65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</w:pPr>
      <w:bookmarkStart w:id="10" w:name="_Toc441234263"/>
      <w:r w:rsidRPr="00C85E65"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  <w:t>DEFILE</w:t>
      </w:r>
      <w:bookmarkEnd w:id="10"/>
      <w:r w:rsidR="00DE2970"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  <w:t xml:space="preserve"> (zasebna kategorija)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Struktura natjecanja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Priprema na startu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Marširanje rutom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Prolazak kroz ciljnu liniju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stop figura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kern w:val="2"/>
          <w:sz w:val="20"/>
          <w:szCs w:val="20"/>
          <w:u w:val="single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Početak defilea </w:t>
      </w:r>
    </w:p>
    <w:p w:rsidR="00C10185" w:rsidRPr="000D1427" w:rsidRDefault="00C10185" w:rsidP="00C10185">
      <w:pPr>
        <w:numPr>
          <w:ilvl w:val="0"/>
          <w:numId w:val="2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lastRenderedPageBreak/>
        <w:t>Dolazak grupe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Startajuća grupa pripremljena je ispred startne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Sljedeće grupe koje se pripremaju i zagrijavaju ne smiju stajati odmah iza startajuće grupe i ometati ih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se počinje mjeriti od trenutka kada glazba krene svirati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Prelazak preko startne linije prije početka glazbe nije dozvoljen – penalizacija -0,10 bodova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Izvođenje defilea</w:t>
      </w:r>
    </w:p>
    <w:p w:rsidR="00C10185" w:rsidRPr="000D1427" w:rsidRDefault="00C10185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Realizacija marša, uglavnom stupajućim korakom unaprijed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U kategoriji štapa stupovni korak mora biti dominantan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Osnovni element (stupanje) mora biti izvođen u smjeru rute marširanja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Tehnika tijela i tehnika stupovnog koraka moraju odgovarati glazbi i izraziti 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Plesni koraci ne smiju dominirati nad stupovnim korakom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Gimnastički elementi su dozvoljeni u kategoriji štap, akrobatski elementi su zabranjeni !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Marširanje rutom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Defile mora imati balansirano kretanje kroz cijelu natjecateljsku rutu, nije dozvoljeno korištenje digih skokova u smislu bržeg stizanja na cilj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Zaustavljanje i izvođenje koreografije na mjestu nije dozvoljeno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Kratko zaustavljanje ili kretanje u suprotnom smjeru dozvoljeno je samo kako bi se promijenila formacija/oblik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Tehnika stupovnog koraka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Stupanje se mora slagati s ritmom udarcima u glazbi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Različite nacionalne škole (stilovi i interpretacije) razlikuju se prema podizanju koljena, visini podignutog koljena ili pete (dizanje noge unazad) i to nije presudno, nego stupovni korak mora biti jednak s obje strane (na obje noge)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Stopala moraju biti opuštena prilikom stupanja, gležnjevi kontrolirani tako da korak bude lak i mekan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Pete moraju biti postavljene paralelno, a stupovni korak izveden preko vrhova ili jastučića stopala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ZAKLJUČENJE DEFILEA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Prolazak kroz cijelu rutu defilea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72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mora proći kroz cijelu rutu defilea i ostaviti je iza ciljne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Ako cijela grupa ili pojedini natjecatelji ostanu na stazi, to se smatra greškom u koreografiji – 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  <w:t>penali za svaku osobu koja nije prešla stazu !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Vrijeme se prestaje mjeriti u trenutku kada se grupa zaustavi iza ciljne linije, natjecatelji zauzmu pozu za završnu formaciju i glazba prestane svirati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Odlučujući trenutak je tren kada se izvede stop figura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Završetak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Defile je završen kada grupa prijeđe ciljnu liniju, zauzme pozu za stop figuru, okrenuta prema startu, sucima i publici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Razmak između kraja glazbe i zaključenja defilea smatra se greškom u koreografiji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1" w:name="_Toc441234264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KOREOGRAFIJA</w:t>
      </w:r>
      <w:bookmarkEnd w:id="11"/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Struktura natjecanja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Ulazak bez glazbe, uvijek nakon najave voditelja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Zaustavljanje, početna formacija (stop figura)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program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kraj glazbe, stop figura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Izlazak (bez glazbe)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tabs>
          <w:tab w:val="num" w:pos="360"/>
        </w:tabs>
        <w:autoSpaceDN w:val="0"/>
        <w:spacing w:line="360" w:lineRule="auto"/>
        <w:ind w:left="284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0D1427">
        <w:rPr>
          <w:rFonts w:eastAsia="Calibri" w:cs="Times New Roman"/>
          <w:b/>
          <w:sz w:val="24"/>
          <w:szCs w:val="24"/>
          <w:lang w:val="en-GB"/>
        </w:rPr>
        <w:t xml:space="preserve">Dolazak na pozornicu </w:t>
      </w:r>
    </w:p>
    <w:p w:rsidR="00C10185" w:rsidRPr="000D1427" w:rsidRDefault="00C10185" w:rsidP="00C10185">
      <w:pPr>
        <w:numPr>
          <w:ilvl w:val="0"/>
          <w:numId w:val="33"/>
        </w:numPr>
        <w:autoSpaceDN w:val="0"/>
        <w:spacing w:line="36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0D1427">
        <w:rPr>
          <w:rFonts w:eastAsia="Calibri" w:cs="Times New Roman"/>
          <w:b/>
          <w:sz w:val="24"/>
          <w:szCs w:val="24"/>
          <w:lang w:val="en-GB"/>
        </w:rPr>
        <w:t>Karakterizacija ulaska</w:t>
      </w:r>
    </w:p>
    <w:p w:rsidR="00C10185" w:rsidRPr="000D1427" w:rsidRDefault="00C10185" w:rsidP="00C10185">
      <w:pPr>
        <w:autoSpaceDN w:val="0"/>
        <w:spacing w:line="360" w:lineRule="auto"/>
        <w:ind w:left="720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Natjecatelji mogu ući na pozornicu/borilište tek nakon najave voditelja, u suprotnom će dobiti penale od tehničkog suca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Ulazak se izvodi bez prateće glazbe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lastRenderedPageBreak/>
        <w:t>Ulazak mora biti brz, kratak i jednostavan ( NE KRATKA KOREOGRAFIJA) – služi samo za dolazak na pozornicu i zauzimanje početne pozicije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Ulazak je završen u trenu kada svi natjecatelji zauzmu početnu stop figuru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Mora biti jasno odijeljen od natjecateljskog programa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Natjecatelji na ulasku izvode pozdrav – može biti slično vojničkom pozdravu, plesni naklon, naklon glave, pokret ruke, itd.</w:t>
      </w:r>
    </w:p>
    <w:p w:rsidR="00C10185" w:rsidRPr="000D1427" w:rsidRDefault="00C10185" w:rsidP="00C10185">
      <w:pPr>
        <w:autoSpaceDN w:val="0"/>
        <w:spacing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0D1427" w:rsidRDefault="00080C9A" w:rsidP="00C10185">
      <w:pPr>
        <w:numPr>
          <w:ilvl w:val="0"/>
          <w:numId w:val="33"/>
        </w:numPr>
        <w:autoSpaceDN w:val="0"/>
        <w:spacing w:line="24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>
        <w:rPr>
          <w:rFonts w:eastAsia="Arial" w:cs="Times New Roman"/>
          <w:b/>
          <w:sz w:val="24"/>
          <w:szCs w:val="24"/>
          <w:lang w:val="en-GB"/>
        </w:rPr>
        <w:t>Mjerenje vremen</w:t>
      </w:r>
      <w:r w:rsidR="00C10185" w:rsidRPr="000D1427">
        <w:rPr>
          <w:rFonts w:eastAsia="Arial" w:cs="Times New Roman"/>
          <w:b/>
          <w:sz w:val="24"/>
          <w:szCs w:val="24"/>
          <w:lang w:val="en-GB"/>
        </w:rPr>
        <w:t>a na početku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Vrijeme za koreografiju mjeri se bez vremena za ulazak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Vrijeme se počinje mjeriti od trenutka kada krene glazba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autoSpaceDN w:val="0"/>
        <w:spacing w:line="36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Izvođenje koreografije</w:t>
      </w:r>
    </w:p>
    <w:p w:rsidR="00C10185" w:rsidRPr="000D1427" w:rsidRDefault="00C10185" w:rsidP="00C10185">
      <w:pPr>
        <w:numPr>
          <w:ilvl w:val="0"/>
          <w:numId w:val="34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Karakterizacija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Kompozicija koreografije sa štapom mora sadržavati određene dijelove koji uključuju stupovni korak, različiti plesni koraci mogu biti zastupljeni u većini vremena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Glazba mora završiti sa zadnjim pokretom u koroegrafiji, ne smije nastaviti svirati kao podloga za izlazak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Kraj koreografije mora savršeno odgovarati kraju glazbe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Razmak između kraja glazbe i kraja koreografije smatra se greškom u koreografiji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Natjecateljski program završava zauzimanjem stop figure i zadnjim pokretom u koreografiji i mora biti jasno odijeljen od izlaska ( u pogledu pokreta i glazbe)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Stop figura može uključivati vojnički pozdrav, plesni naklon, naklon glave, pokret ruke, itd..</w:t>
      </w:r>
    </w:p>
    <w:p w:rsidR="00C10185" w:rsidRPr="000D1427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34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Uključenje plesnih i gimnastičkih pokreta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Koroegrafija može sadržavati komponente folklornih ili društvenih plesova ako odgovaraju karakteru glazbe</w:t>
      </w:r>
    </w:p>
    <w:p w:rsidR="00C10185" w:rsidRPr="00C85E65" w:rsidRDefault="00C10185" w:rsidP="00C10185">
      <w:pPr>
        <w:autoSpaceDN w:val="0"/>
        <w:spacing w:line="240" w:lineRule="auto"/>
        <w:ind w:left="1134"/>
        <w:jc w:val="both"/>
        <w:rPr>
          <w:rFonts w:eastAsia="Arial" w:cs="Times New Roman"/>
          <w:color w:val="FF0000"/>
          <w:sz w:val="24"/>
          <w:szCs w:val="24"/>
          <w:u w:val="single"/>
          <w:lang w:val="en-GB"/>
        </w:rPr>
      </w:pPr>
      <w:r w:rsidRPr="00C85E65">
        <w:rPr>
          <w:rFonts w:eastAsia="Arial" w:cs="Times New Roman"/>
          <w:color w:val="FF0000"/>
          <w:sz w:val="24"/>
          <w:szCs w:val="24"/>
          <w:u w:val="single"/>
          <w:lang w:val="en-GB"/>
        </w:rPr>
        <w:t>Gimnastički elementi ( npr.elementi ravnoteže, savitljivosti, poskoci, skokovi, piruete) mogu biti uključeni u koroegrafiju ako :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su izvedeni bez prekidanja tečnosti izvedbe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nisu izvedeni da budu sami po sebi svrha, nego su povezani s elementima, rekvizitom, oblicima i formacijama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ako su gimnastički elementi izvedeni samo od nekoliko natjecatelja u velikoj ili mini formaciji, ostali natjecatelji ne smiju stajati i čekati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Akrobatski elementi, dizanje natjecatelja u kategoriji štapa dozvoljeni su </w:t>
      </w:r>
      <w:r w:rsidRPr="000D1427">
        <w:rPr>
          <w:rFonts w:eastAsia="Calibri" w:cs="Times New Roman"/>
          <w:sz w:val="24"/>
          <w:szCs w:val="24"/>
          <w:u w:val="single"/>
        </w:rPr>
        <w:t>samo</w:t>
      </w:r>
      <w:r w:rsidRPr="000D1427">
        <w:rPr>
          <w:rFonts w:eastAsia="Calibri" w:cs="Times New Roman"/>
          <w:sz w:val="24"/>
          <w:szCs w:val="24"/>
        </w:rPr>
        <w:t xml:space="preserve"> kao element završne formacije i za zaključenje natjecateljskog programa 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Gimnastički elementi su dozvoljeni u kategoriji ŠTAP, akrobatski elementi su zabranjeni! </w:t>
      </w:r>
    </w:p>
    <w:p w:rsidR="00C10185" w:rsidRPr="000D1427" w:rsidRDefault="00C10185" w:rsidP="00C10185">
      <w:pPr>
        <w:numPr>
          <w:ilvl w:val="0"/>
          <w:numId w:val="34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Mjerenje vremena na kraju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Mjerenje vremena prestaje u trenu kada natjecatelji zauzmu svoju završnu pozu i glazba završi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Razmak između kraja glazbe i kraja koreografije  smatra se greškom u koreografiji</w:t>
      </w:r>
    </w:p>
    <w:p w:rsidR="00C10185" w:rsidRPr="000D1427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4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Napuštanje pozornice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Izlazak s pozornice mora bit bez glazbe , penalizira se odlazak uz glazbenu pratnju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Izlazak mroa biti brz, kratak i jednostavan ( NE KRATKA KOREOGRAFIJA) – služi samo za odlazak s pozornice</w:t>
      </w:r>
    </w:p>
    <w:p w:rsidR="00C10185" w:rsidRPr="000D1427" w:rsidRDefault="00C10185" w:rsidP="00C10185">
      <w:pPr>
        <w:autoSpaceDN w:val="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2" w:name="_Toc441234265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GLAZBA ZA DEFILE</w:t>
      </w:r>
      <w:bookmarkEnd w:id="12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skladba 2/4 ili 4/4 mjere sa naglašenim ritmom, u orkestralnoj izvedbi (limeni orkestar, simfonijski orkestar, itd.), također može biti pjevna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marš i polka smatraju se primarnom glazbenom pratnjom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5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također glazba različitog modernog ritma može se koristiti u modernim stilovima, ali uvijek mora odgovarati prirodi discipline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glazbene snimke u techno, heavy-metal i sličnim stilovima </w:t>
      </w:r>
      <w:r w:rsidRPr="000D1427">
        <w:rPr>
          <w:rFonts w:eastAsia="Calibri" w:cs="Times New Roman"/>
          <w:sz w:val="24"/>
          <w:szCs w:val="24"/>
          <w:u w:val="single"/>
        </w:rPr>
        <w:t>nisu dozvoljene</w:t>
      </w:r>
      <w:r w:rsidRPr="000D1427">
        <w:rPr>
          <w:rFonts w:eastAsia="Calibri" w:cs="Times New Roman"/>
          <w:sz w:val="24"/>
          <w:szCs w:val="24"/>
        </w:rPr>
        <w:t xml:space="preserve"> u kategoriji defilea sa ŠTAPOM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color w:val="000000"/>
          <w:sz w:val="28"/>
          <w:szCs w:val="28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3" w:name="_Toc441234266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KOSTIMI I ODORE NATJECATELJA</w:t>
      </w:r>
      <w:bookmarkEnd w:id="13"/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OPĆE ODREDBE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kostimi, frizura i šminka moraju odgovarati dobnom uzrastu, karakteru glazbene pratnje i korištenom rekvizitu</w:t>
      </w:r>
    </w:p>
    <w:p w:rsidR="00C10185" w:rsidRPr="000D1427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Boje i kombinacije mogu biti odabrane od strane natjecatelja, mogu se razlikovati u podgrupama, u odori predvodnice ili samo neke mažoretkinje u grupi</w:t>
      </w:r>
    </w:p>
    <w:p w:rsidR="00C10185" w:rsidRPr="000D1427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Suci procijenjuju estetski učinak i prikladnost kostima, frizure i šminke za svaki dobni uzrast i glazbu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Kostimi u kategoriji ŠTAPA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E85F4A" w:rsidP="00C10185">
      <w:pPr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gornji dio odore </w:t>
      </w:r>
      <w:r w:rsidRPr="00DE2970">
        <w:rPr>
          <w:rFonts w:eastAsia="Calibri" w:cs="Times New Roman"/>
          <w:sz w:val="24"/>
          <w:szCs w:val="24"/>
        </w:rPr>
        <w:t>ne smije prikazivati gole d</w:t>
      </w:r>
      <w:r w:rsidR="00C85E65" w:rsidRPr="00DE2970">
        <w:rPr>
          <w:rFonts w:eastAsia="Calibri" w:cs="Times New Roman"/>
          <w:sz w:val="24"/>
          <w:szCs w:val="24"/>
        </w:rPr>
        <w:t>i</w:t>
      </w:r>
      <w:r w:rsidRPr="00DE2970">
        <w:rPr>
          <w:rFonts w:eastAsia="Calibri" w:cs="Times New Roman"/>
          <w:sz w:val="24"/>
          <w:szCs w:val="24"/>
        </w:rPr>
        <w:t>jelove tijela</w:t>
      </w:r>
      <w:r w:rsidRPr="000D1427">
        <w:rPr>
          <w:rFonts w:eastAsia="Calibri" w:cs="Times New Roman"/>
          <w:sz w:val="24"/>
          <w:szCs w:val="24"/>
        </w:rPr>
        <w:t xml:space="preserve"> (leđa, trbuh, prsa – ako je odora tako osmišljena na tim djelovima dozvoljeno je koristiti materijal boje kože,mrežicu ili nešto slično)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moraju sadržavati neke elemente klasične mažoret odore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pojedine promjene, različiti folk motivi, elementi uzeti iz narodnih nošnji su dozvoljeni </w:t>
      </w: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2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 smije izgledom potpuno podsjećati na gimnastički triko, body ili kupaći kostim, i ne smije imati izgled pom-pon odore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svakakvi kostimi mogu se koristiti u želji da se istakne tema i karakter glazbe, ali uvijek mora biti povezanosti između kostima, glazbe i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općem dojmu procjenjuje se odgovara li kostim i ostavlja li dobar estetski dojam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3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čizme su obavezne u kategoriji seniora velikih formacija štap, ostavlja se na biranje za kadete i juniore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DE2970" w:rsidRDefault="00080C9A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DE2970">
        <w:rPr>
          <w:rFonts w:eastAsia="Calibri" w:cs="Times New Roman"/>
          <w:sz w:val="24"/>
          <w:szCs w:val="24"/>
        </w:rPr>
        <w:lastRenderedPageBreak/>
        <w:t>hlače su dozvoljene u solo formacijama (solo, duo-trio, mini) samo ako odora sastoji dio klasicne uni</w:t>
      </w:r>
      <w:r w:rsidR="00DE2970">
        <w:rPr>
          <w:rFonts w:eastAsia="Calibri" w:cs="Times New Roman"/>
          <w:sz w:val="24"/>
          <w:szCs w:val="24"/>
        </w:rPr>
        <w:t>for</w:t>
      </w:r>
      <w:r w:rsidRPr="00DE2970">
        <w:rPr>
          <w:rFonts w:eastAsia="Calibri" w:cs="Times New Roman"/>
          <w:sz w:val="24"/>
          <w:szCs w:val="24"/>
        </w:rPr>
        <w:t>me (npr. moze imati hlače, body ali mora imati čizme, ili npr. sako, šos a na nogama nema čizme, npr. haljina, papučice i kapa)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80C9A" w:rsidRDefault="00C10185" w:rsidP="00080C9A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haljina može biti bez rukava ali prsa, leđa i trbuh moraju biti pokriveni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0" w:lineRule="exact"/>
        <w:jc w:val="both"/>
        <w:rPr>
          <w:rFonts w:eastAsia="Calibri" w:cs="Times New Roman"/>
          <w:sz w:val="24"/>
          <w:szCs w:val="24"/>
        </w:rPr>
      </w:pPr>
    </w:p>
    <w:p w:rsidR="00080C9A" w:rsidRPr="00DE2970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860"/>
        <w:jc w:val="both"/>
        <w:rPr>
          <w:rFonts w:eastAsia="Calibri" w:cs="Times New Roman"/>
          <w:sz w:val="24"/>
          <w:szCs w:val="24"/>
          <w:u w:val="single"/>
        </w:rPr>
      </w:pPr>
      <w:r w:rsidRPr="00DE2970">
        <w:rPr>
          <w:rFonts w:eastAsia="Calibri" w:cs="Times New Roman"/>
          <w:sz w:val="24"/>
          <w:szCs w:val="24"/>
          <w:u w:val="single"/>
        </w:rPr>
        <w:t xml:space="preserve">u </w:t>
      </w:r>
      <w:r w:rsidR="00080C9A" w:rsidRPr="00DE2970">
        <w:rPr>
          <w:rFonts w:eastAsia="Calibri" w:cs="Times New Roman"/>
          <w:sz w:val="24"/>
          <w:szCs w:val="24"/>
          <w:u w:val="single"/>
        </w:rPr>
        <w:t xml:space="preserve">kategoriji </w:t>
      </w:r>
      <w:r w:rsidRPr="00DE2970">
        <w:rPr>
          <w:rFonts w:eastAsia="Calibri" w:cs="Times New Roman"/>
          <w:sz w:val="24"/>
          <w:szCs w:val="24"/>
          <w:u w:val="single"/>
        </w:rPr>
        <w:t>velikih formacija (+defile!) ŠTAP za kadete, juniore i seniore obavezne su kape</w:t>
      </w:r>
      <w:r w:rsidR="00080C9A" w:rsidRPr="00DE2970">
        <w:rPr>
          <w:rFonts w:eastAsia="Calibri" w:cs="Times New Roman"/>
          <w:sz w:val="24"/>
          <w:szCs w:val="24"/>
          <w:u w:val="single"/>
        </w:rPr>
        <w:t xml:space="preserve"> ili imitacija kape </w:t>
      </w:r>
    </w:p>
    <w:p w:rsidR="00080C9A" w:rsidRPr="00DE2970" w:rsidRDefault="00080C9A" w:rsidP="00080C9A">
      <w:pPr>
        <w:pStyle w:val="ListParagraph"/>
        <w:rPr>
          <w:szCs w:val="24"/>
          <w:u w:val="single"/>
        </w:rPr>
      </w:pPr>
    </w:p>
    <w:p w:rsidR="00C10185" w:rsidRPr="00DE2970" w:rsidRDefault="00080C9A" w:rsidP="00080C9A">
      <w:pPr>
        <w:pStyle w:val="ListParagraph"/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860"/>
        <w:rPr>
          <w:szCs w:val="24"/>
          <w:u w:val="single"/>
        </w:rPr>
      </w:pPr>
      <w:r w:rsidRPr="00DE2970">
        <w:rPr>
          <w:szCs w:val="24"/>
          <w:u w:val="single"/>
        </w:rPr>
        <w:t xml:space="preserve">u kategoriji velikih formacija hlače su dopuštene samo za dvije mažoretkinje ako tema koreografije zahtjeva hlače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neodgovarajući kostim penalizira se od tehničkog suca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 xml:space="preserve">Frizura i šminka </w:t>
      </w:r>
    </w:p>
    <w:p w:rsidR="00C10185" w:rsidRPr="000D1427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Mora biti odgovarajuća za dobni uzrast i karakter koreografije</w:t>
      </w:r>
    </w:p>
    <w:p w:rsidR="00C10185" w:rsidRPr="000D1427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Usklađena frizura i šminka doprinose općem estetskom dojmu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4" w:name="_Toc441234267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OBAVEZNI ELEMENTI U KATEGORIJI ŠTAPA</w:t>
      </w:r>
      <w:bookmarkEnd w:id="14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kadete 3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jednostavna, niska bacanja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na kraćoj udaljenosti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5 različitih elemenata od 1. do 3. stupnja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juniore 4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visoko bacanje s </w:t>
      </w:r>
      <w:r w:rsidRPr="00CF7970">
        <w:rPr>
          <w:rFonts w:eastAsia="Calibri" w:cs="Times New Roman"/>
          <w:sz w:val="24"/>
          <w:szCs w:val="24"/>
          <w:highlight w:val="yellow"/>
        </w:rPr>
        <w:t>okretom</w:t>
      </w:r>
      <w:r w:rsidR="00CF7970" w:rsidRPr="00CF7970">
        <w:rPr>
          <w:rFonts w:eastAsia="Calibri" w:cs="Times New Roman"/>
          <w:sz w:val="24"/>
          <w:szCs w:val="24"/>
          <w:highlight w:val="yellow"/>
        </w:rPr>
        <w:t xml:space="preserve"> SPIN</w:t>
      </w:r>
      <w:r w:rsidRPr="000D1427">
        <w:rPr>
          <w:rFonts w:eastAsia="Calibri" w:cs="Times New Roman"/>
          <w:sz w:val="24"/>
          <w:szCs w:val="24"/>
        </w:rPr>
        <w:t xml:space="preserve"> (cijela grupa</w:t>
      </w:r>
      <w:r w:rsidRPr="00DE2970">
        <w:rPr>
          <w:rFonts w:eastAsia="Calibri" w:cs="Times New Roman"/>
          <w:sz w:val="24"/>
          <w:szCs w:val="24"/>
        </w:rPr>
        <w:t xml:space="preserve">) 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–prihvaća se samo okret od 360</w:t>
      </w:r>
      <w:r w:rsidR="00DE2970" w:rsidRPr="00DE2970">
        <w:rPr>
          <w:rFonts w:eastAsia="Calibri" w:cstheme="minorHAnsi"/>
          <w:sz w:val="24"/>
          <w:szCs w:val="24"/>
          <w:highlight w:val="yellow"/>
        </w:rPr>
        <w:t>°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. Nepravilni ili višestruki spin-ovi neće biti prihvaćeni kao obavezan element.</w:t>
      </w: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 na većoj udaljenosti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7 različitih elemenata od 1. do 4. stupnja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Twirling elementi moraju biti korišteni u konstantnoj vrtnji, u kombinacijama, izbacivanje iz vrtnje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seniore 6 elemenata: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s </w:t>
      </w:r>
      <w:r w:rsidRPr="00CF7970">
        <w:rPr>
          <w:rFonts w:eastAsia="Calibri" w:cs="Times New Roman"/>
          <w:sz w:val="24"/>
          <w:szCs w:val="24"/>
          <w:highlight w:val="yellow"/>
        </w:rPr>
        <w:t xml:space="preserve">okretom </w:t>
      </w:r>
      <w:r w:rsidR="00CF7970" w:rsidRPr="00CF7970">
        <w:rPr>
          <w:rFonts w:eastAsia="Calibri" w:cs="Times New Roman"/>
          <w:sz w:val="24"/>
          <w:szCs w:val="24"/>
          <w:highlight w:val="yellow"/>
        </w:rPr>
        <w:t>SPIN</w:t>
      </w:r>
      <w:r w:rsidRPr="000D1427">
        <w:rPr>
          <w:rFonts w:eastAsia="Calibri" w:cs="Times New Roman"/>
          <w:sz w:val="24"/>
          <w:szCs w:val="24"/>
        </w:rPr>
        <w:t xml:space="preserve">(1x grupa, 1x najmanje podgrupa) 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–prihvaća se samo okret od 360</w:t>
      </w:r>
      <w:r w:rsidR="00DE2970" w:rsidRPr="00DE2970">
        <w:rPr>
          <w:rFonts w:eastAsia="Calibri" w:cstheme="minorHAnsi"/>
          <w:sz w:val="24"/>
          <w:szCs w:val="24"/>
          <w:highlight w:val="yellow"/>
        </w:rPr>
        <w:t>°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. Nepravilni ili višestruki spin-ovi neće biti prihvaćeni kao obavezan element.</w:t>
      </w: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dobacivanje na većoj udaljenosti (1x grupa u isto vrijeme, 1x najmanje podgrupa) </w:t>
      </w:r>
    </w:p>
    <w:p w:rsidR="00C10185" w:rsidRPr="000D1427" w:rsidRDefault="00C10185" w:rsidP="00C10185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najmanje 7 različitih elemenata od 1. do 5. stupnja i flip koristeći obje </w:t>
      </w:r>
      <w:r w:rsidRPr="000D1427">
        <w:rPr>
          <w:rFonts w:eastAsia="Calibri" w:cs="Times New Roman"/>
          <w:sz w:val="24"/>
          <w:szCs w:val="24"/>
        </w:rPr>
        <w:lastRenderedPageBreak/>
        <w:t xml:space="preserve">ruke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Twirling elementi moraju biti korišteni u kombinacijama, izbacivanja iz vrtnje, hvatanje s vrtnjom.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 moguće izvedivi obavezni elementi moraju biti izvedeni u solo, duo-trio kategoriji!</w:t>
      </w:r>
    </w:p>
    <w:p w:rsidR="00C10185" w:rsidRPr="00C85E65" w:rsidRDefault="00C10185" w:rsidP="00C85E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Nedostatak obaveznih </w:t>
      </w:r>
      <w:r w:rsidR="00C85E65">
        <w:rPr>
          <w:rFonts w:eastAsia="Calibri" w:cs="Times New Roman"/>
          <w:b/>
          <w:bCs/>
          <w:sz w:val="24"/>
          <w:szCs w:val="24"/>
        </w:rPr>
        <w:t>elemenata se penalizira (-0,40)</w:t>
      </w: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15" w:name="_Toc441234268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KARAKTERIZACIJA KRITERIJA U POLJU „A“</w:t>
      </w:r>
      <w:bookmarkEnd w:id="15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KOREOGRAFIJA I KOMPOZICIJA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080" w:right="4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6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Veličina grupe nije razlog za veću ili manju nagradu.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numPr>
          <w:ilvl w:val="2"/>
          <w:numId w:val="43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Varijacije i raznolikost</w:t>
      </w:r>
    </w:p>
    <w:p w:rsidR="00C10185" w:rsidRPr="000D1427" w:rsidRDefault="00C10185" w:rsidP="00C10185">
      <w:pPr>
        <w:numPr>
          <w:ilvl w:val="0"/>
          <w:numId w:val="44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elemenata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1287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: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Odabir i raznolikost elemenata, formacija i oblika ( krugovi, kvadrati, redovi, linije, dijagonale, itd..)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Promjene u formacijama i oblicima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Korištenje plesnih i gimnastičkih komponenti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Jesu li elementi, formacije i oblici izvedeni od svih natjecatelja na jednak način ili na različiti način u podgrupama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Originalnost</w:t>
      </w:r>
    </w:p>
    <w:p w:rsidR="00C10185" w:rsidRPr="000D1427" w:rsidRDefault="00C10185" w:rsidP="00C10185">
      <w:pPr>
        <w:suppressAutoHyphens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44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korištenju borilišta</w:t>
      </w:r>
    </w:p>
    <w:p w:rsidR="00C10185" w:rsidRPr="000D1427" w:rsidRDefault="00C10185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koreografskom smislu, koreografija mora biti složena tako da se koristi cijelo borilište</w:t>
      </w:r>
    </w:p>
    <w:p w:rsidR="00C10185" w:rsidRPr="000D1427" w:rsidRDefault="00C10185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korištenje prostora kroz :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smjerove ( naprijed, natrag, u stranu)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putanje ( ravna, zakrivljena, valovita, slomljena linija, spiral)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Pokretni oblici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2"/>
          <w:numId w:val="43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brzini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92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Monotona, nepromjenjiva brzina prikazuje koreografski nedostatak.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Natjecatelji ne bi trebali ostati u jednoj formaciji ili obliku predugo ( ne više od jedne glazbene cjeline)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:</w:t>
      </w:r>
    </w:p>
    <w:p w:rsidR="00C10185" w:rsidRPr="000D1427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Segmentaciju koregrafije  prema glazbenim cjelinama, učestalost varijacija nakon nekoliko doba</w:t>
      </w:r>
    </w:p>
    <w:p w:rsidR="00C10185" w:rsidRPr="000D1427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Ekspresiju karaktera glazbe, promjenjivost u dinamici i brzini koreografije s obzirom na glazbu</w:t>
      </w:r>
    </w:p>
    <w:p w:rsidR="00C10185" w:rsidRPr="000D1427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Raznolikost u brzini, npr.izmjena brzih i sporih dijelova 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0"/>
          <w:szCs w:val="20"/>
          <w:lang w:val="en-GB"/>
        </w:rPr>
      </w:pPr>
    </w:p>
    <w:p w:rsidR="00C10185" w:rsidRPr="000D1427" w:rsidRDefault="00C10185" w:rsidP="00C10185">
      <w:pPr>
        <w:numPr>
          <w:ilvl w:val="2"/>
          <w:numId w:val="43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lastRenderedPageBreak/>
        <w:t>Sveukupni izričaj i dojam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0D1427">
        <w:rPr>
          <w:rFonts w:eastAsia="Calibri" w:cs="Times New Roman"/>
          <w:bCs/>
          <w:sz w:val="24"/>
          <w:szCs w:val="24"/>
          <w:u w:val="single"/>
          <w:lang w:val="en-GB"/>
        </w:rPr>
        <w:t>Sudac procjenjuje :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Odgovara li izbor glazbe dobnom uzrastu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Efekt dobne strukture u grupi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Je li struktura defilea poštivana( start-marširanje-stop figura)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Je li struktura koreografije poštivana (ulazak-početna pozicija-koroegrafija – završna pozicija- izlazak)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Razinu suradnje među natjecateljima kao ujednačena, kompaktna izvedba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Istu tehničku izvedbu i zrelost pokreta svih članova – cjelokupni program mora biti izveden lagano, težina elemenata i trud ne smiju biti očiti, koroegrafija mora izgledati izvedena jednostavno i sa zadovoljstvom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 xml:space="preserve">Kontakt s gledateljima – ekspresija lica mora ostati u sferi sporta, bez afektiranja, bez upotrebe teatralnih izraza lica, gestikulacije lica, pantomime, pjevanje i sl. 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Kostim – odgovarajući za kategoriju, karakter rekvizita, discipline i karakter glazbe (u kategoriji štapa odore velikih formacija i solo formacija ne smiju biti u disco stilu ili kostimi cheerleadersica)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Frizura i šminka – odgovarajuća za kategoriju, karakter rekvizita, discipline i karakter glazbe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Omjer godina ili heterogenost grupe ili solo formacije</w:t>
      </w:r>
    </w:p>
    <w:p w:rsidR="00C10185" w:rsidRPr="000D1427" w:rsidRDefault="00C10185" w:rsidP="00C10185">
      <w:pPr>
        <w:spacing w:after="0"/>
        <w:ind w:left="720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6" w:name="_Toc441234269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KOREOGRAFIJI I NJEZINOJ IZVEDBI</w:t>
      </w:r>
      <w:bookmarkEnd w:id="16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Ponavljane i prikupljene greške predmet su za dodatnu penalizaciju nakon što završi izvedba.</w:t>
      </w: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kompoziciji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nedovoljna raznolikost i varijacija elemenata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nedovoljna raznolikost formacija i oblika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monotona brzina u izvođenju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nedovoljno korištenje prostora (smjerovi, rute)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vrtnja štapa samo jednom rukoma (npr.samo desna kroz cijelu koreografiju)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plesnoj izvedbi nedostaje raznolikost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previše gimnastičkih i akrobatskih elemenata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upotreba zabranjenih akrobacija u kategoriji štapa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Nedozvoljeno dizanje ili piramida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Nedozvoljen tip hlača u kategoriji ŠTAPA 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Nedozvoljena scenografija i predmeti (maskote, zastave, ploče, baneri itd.)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glazbenoj pratnji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Glazba koja nije prikladna za dobni uzrast i discipline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Ako glazba stane usred glazbene cjeline, nasilno prekidanje ili stopiranje glazbe ili stišavanje dok nije postignuta kompletna tišina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Loše umiksana glazba, disharmonični prijelaz između glazbenih motiva, zasebni zvukovi (trube, bubnjevi, zviždanje, DJ zvukovi, itd.)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Karakter defilea je izgubljen :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Duga koreografija na mjestu tijekom izvedbe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Dugo izvođenje ostatka koreografije nakon prelaska ciljne linije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Dugi skokovi u želji da se dobije na vremenu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Predugo stupanje unazad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Dijelovi koreografije u defileu sa ŠTAPOM kad je natjecatelj podignut i nošen od ostalih natjecatelja </w:t>
      </w:r>
    </w:p>
    <w:p w:rsidR="00C10185" w:rsidRPr="000D1427" w:rsidRDefault="00C10185" w:rsidP="00C10185">
      <w:pPr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Karakter koroegrafije na pozornici je izgubljen :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Ulazak uz glazbu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Nedostatak početne i završne pozicije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Natjecatelji izlaze odmah nakon što su završili koroegrafiju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Izlazak uz glazbu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1" w:lineRule="exact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Izlazak je prespor ili je u obliku male koreografije 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1" w:lineRule="exact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Uključivanje akrobatskih elemenata u štapu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izvedbi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Neuravnoteženost i netočnost u izvođenju linija, redova, krugova, dijagonala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Klimave piramide (samo do 2.razine!)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Kraj glazbe ne odgovara kraju izvedbe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Natjecatelji nisu prešli ciljnu liniju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Dio koroegrafije izveden je izvan linije borilišta (podgrupe)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Prekid izvedbe od strane natjecatelja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Nedovoljna ekspresija glazbene pratnje kroz pokrete</w:t>
      </w:r>
    </w:p>
    <w:p w:rsidR="00C10185" w:rsidRPr="000D1427" w:rsidRDefault="00C10185" w:rsidP="00C10185">
      <w:pPr>
        <w:spacing w:after="0"/>
        <w:ind w:left="1080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7" w:name="_Toc441234270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KOROEGRAFIJU I NJENU IZVDEBU</w:t>
      </w:r>
      <w:bookmarkEnd w:id="17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0D1427">
        <w:rPr>
          <w:rFonts w:eastAsia="Calibri" w:cs="Times New Roman"/>
          <w:bCs/>
          <w:sz w:val="24"/>
          <w:szCs w:val="24"/>
          <w:u w:val="single"/>
          <w:lang w:val="en-GB"/>
        </w:rPr>
        <w:t>Sudac može dodijeliti bonifikaciju za svaki kriterij zasebno: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Originalnost koreografije, glazbu i kostim ako se radi o tematskoj koroegrafiji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Visoka preciznost, omjer oblika i izmjena formacija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Impresivni kontakt s publikom, izvrstan sveukupni dojam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Originalnost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18" w:name="_Toc441234271"/>
      <w:r w:rsidRPr="000D1427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KRITERIJA U POLJU “B”</w:t>
      </w:r>
      <w:bookmarkEnd w:id="18"/>
    </w:p>
    <w:p w:rsidR="00C10185" w:rsidRPr="000D1427" w:rsidRDefault="00C10185" w:rsidP="00C10185">
      <w:pPr>
        <w:spacing w:line="240" w:lineRule="auto"/>
        <w:jc w:val="center"/>
        <w:rPr>
          <w:rFonts w:eastAsia="Calibri" w:cs="Times New Roman"/>
          <w:b/>
          <w:bCs/>
          <w:sz w:val="28"/>
          <w:szCs w:val="28"/>
          <w:lang w:val="en-GB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TEHNIKA TIJELA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Kada sudac ocjenjuje ritmičku koordinaciju i sinkronizaciju, on uzima u obzir koliko je izvedba teška s obzirom na veličinu grupe, ali sama veličina grupe nije razlog za veću ili manju nagradu.</w:t>
      </w:r>
    </w:p>
    <w:p w:rsidR="00C10185" w:rsidRPr="000D1427" w:rsidRDefault="00C10185" w:rsidP="00C10185">
      <w:pPr>
        <w:widowControl w:val="0"/>
        <w:tabs>
          <w:tab w:val="num" w:pos="567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3"/>
          <w:numId w:val="43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Tehnika tijela i stupovni korak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i ritmičko stupanje predstavljaju primarne oblike estetskog izgleda mažoret sporta.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Sljedeći faktori su posebno presudni u njihovoj procjeni 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držanje trupa- savijena leđa, ramena naprijed, pokreti izvedeni trupom nagnutim prema naprijed, ukočenost- sve se to smatra greškom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držanje i pokreti rukom- pokreti rukama van ritma, stisnuta šaka, labave/mlitave ruke pri pokretima, pružena ruka ispred tijela a iznad visine ramena- smatra se greškom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držanje i pokreti glave- neprirodan položaj glave smatra se greškom (nagnuta nazad, nagnuta u stranu, nagnuta naprijed s pogledom u noge)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ritmično stupanje- stupovni korak je povezan sa ritmom glazbe, posebno u defileu neusklađeno stupanje sa ritmom (stupanje desnom nogom) smatra se nepravilnom izvedbom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izvedba stupovnog koraka- stupovni korak mora biti izveden preko vrhova prstiju ili jastučića stopala, gaženje preko peta smatra se greškom u izvedbi osim ako nije dio plesnog koraka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pozicija pete- pri stupanju pete moraju biti postavljene paralelno, ako su vrhovi prstiju razdvojeni ili okrenuti jedan prema drugome to se smatra greškom u izvedbi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dizanje koljena- različite nacionalne škole (stilovi i interpretacije) razlikuju se prema podizanju koljena, visini podignutog koljena ili pete (dizanje noge unazad) i to nije presudno nego stupovni korak mora biti jednak sa obje strane (na obje noge), „šepajući“ stupovni korak je greška, isto kao nejednako dizanje koljena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ritam plesnih elemenata- izvedba mora odgovarati prirodi plesa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gimnastički elementi- preciznost, jačina i uvjerljivost izvedbe, povezanost sa elementom, rekvizitom ili sa promjenom formacije 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3"/>
          <w:numId w:val="43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Ritmička koordinacija i sinkronizacija</w:t>
      </w: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Izvođenje koreografije od strane svih natjecatelja mora biti povezano sa glazbom,  zato priroda pokreta tijela i rekvizita mora biti točno povezana sa prirodom ritmičke komponente glazene pratnje. Ritmička koordinacija predstavlja savršenu harmoniju pokreta svih natjecatelja sa glazbom, sinkroniziranu izvedbu, grupa ima sluha i osjećaj za pokrete u ritmu.</w:t>
      </w: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0D1427">
        <w:rPr>
          <w:rFonts w:eastAsia="Calibri" w:cs="Times New Roman"/>
          <w:sz w:val="24"/>
          <w:szCs w:val="24"/>
          <w:u w:val="single"/>
          <w:lang w:eastAsia="hr-HR"/>
        </w:rPr>
        <w:t>Sudac procjenjuje :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Ekspresiju glazbe kroz pokrete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Preciznost, jasnoću i glatkoću promjena formacija i oblika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 xml:space="preserve">Kompaktnost oblika i formacija u pokretu 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Preciznost i povezanost pokreta tijekom slijedova u brzim sekvencama i stop figurama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Jednaki kontinuitet pokreta pri radu s rekvizitom, tijekom izmjene rekvizita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9" w:name="_Toc441234272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lastRenderedPageBreak/>
        <w:t>OSNOVNE GREŠKE U TEHNICI TIJELA</w:t>
      </w:r>
      <w:bookmarkEnd w:id="19"/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Ponavljane i prikupljene greške predmet su za  dodatnu penalizaciju nakon što završi izvedba.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9"/>
        </w:num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tehnici tijela i stupanju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Loše držanje trupa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Loše držanje i pokreti ruku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Loše držanje i pokreti glave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Loša tehnika stupovnog koraka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widowControl w:val="0"/>
        <w:numPr>
          <w:ilvl w:val="0"/>
          <w:numId w:val="49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izvedbi gimnastičkih i akrobatskih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Gubitak ravnoteže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Netočno izveden element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Pad natjecatelja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49"/>
        </w:numPr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Greške u koordinaciji i sinkronizaciji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Ispadanje iz ritma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plesnih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Neprecizan, nejednak završetak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Nekompaktna i neprecizna izmjena formacija i oblika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 i glazba ne završavaju u isto vrijeme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Natjecatelji ne staju u isto vrijeme u stop figure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slijedova u brzim sekvencama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 xml:space="preserve">nedostaje kompletan osjećaj za ritam i otkucaje glazbe, neslaganje pokreta svih natjecatelja sa glazbom </w:t>
      </w:r>
    </w:p>
    <w:p w:rsidR="00C10185" w:rsidRPr="000D1427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20" w:name="_Toc441234273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TEHNIKU TIJELA</w:t>
      </w:r>
      <w:bookmarkEnd w:id="20"/>
    </w:p>
    <w:p w:rsidR="00C10185" w:rsidRPr="000D1427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može dodijeliti bonifikaciju za svaki kriterij zasebno:</w:t>
      </w:r>
    </w:p>
    <w:p w:rsidR="00C10185" w:rsidRPr="000D1427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Perfektna sinkronizacija i pokreti svih natjecatelja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Elegantni pokreti svih natjecatelja kroz koreografiju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1" w:name="_Toc441234274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KARAKTERIZACIJA KRITERIJA U POLJU „C“</w:t>
      </w:r>
      <w:bookmarkEnd w:id="21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RAD S REKVIZITOM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Rad s rekvizitom definira prirodu mažoret sporta i njegovu estetiku. Procjenjuje se s obzirom na dobni uzrast. Dok kadeti ne bi trebali izvoditi sve elemente sa štapom, juniori i seniori moraju izvesti sve tipove elemenata u želji da dobiju veću ocjenu. Štap je uvijek u kontaktu s natjecateljem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Kategorizacija rada sa štapom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1.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BATON = mrtvi štap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STICK RELEASE = ispuštanje mrtvog štapa (npr. iz ruke u ruku)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SLIDE = klizanje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SWING, SWAY = „mahanje“ (npr. priprema za bacanje)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LIFTING = podizanje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LOWERING = spuštanje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INVERT = obrtanje (npr. sa male na veliku kuglicu)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PRETZEL = crtanje kružnica (slično osmici samo se štap drži za kuglicu)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CONDUCTED ARMS = položaj ruku u prostoru (3D)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2.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Horizontalna rotacija, vertikalna rotacija s jednom rukom, sve varijacije tih vrtnji u raznim smjerovima sa desnom ili lijevom rukom.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LOOP = vrtuljak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vertikalna vrtnja iz zgloba (npr. s podignutom rukom)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horizontalna vrtnja iz zgloba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Osmica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figura osmice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figura osmice unazad (unutarnja osmica)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unazad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FLOURISH WHIP</w:t>
      </w:r>
      <w:r w:rsidRPr="000D1427">
        <w:rPr>
          <w:rFonts w:eastAsia="Calibri" w:cs="Times New Roman"/>
          <w:sz w:val="24"/>
          <w:szCs w:val="24"/>
        </w:rPr>
        <w:t xml:space="preserve"> = npr. priprema za lanse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9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FLOURISH = štap izvučen iza leđa preko trbuha po središnjoj osi i otvoren gore u vertikalni vrtuljak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WHIP = štap izvučen iza leđa preko trbuha po središnjoj osi i otvoren dolje u vertikalni vrtuljak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FLOURISH = štap koji se vraća iz gornjeg vertikalnog vrtuljka preko središnje osi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WHIP = štap koji se vraća iz donjeg vertikalnog vrtuljka preko središnje osi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3.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Uključuje jednostavne rotacije kao: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lastRenderedPageBreak/>
        <w:t>Vertikalna rotacija s obje ruke (sunce) u svim položajima tijela (ispred tijela, iza glave, iznad glave, pokraj tijela...), zvjezdica (može biti jednostavna, brza, sa okretima, u svim smjerovima...), figure niskog i jednostavnog lebdenja štapa sa lakim izbacivanjem i lakim hvatanjem (u jednom trenutku štap nije u kontaktu sa tijelom).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Nisko bacanje- ispod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Rotacija štapa u zraku nije potrebna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 otvorene ruke- vodoravno ili okomito, desnom ili lijevom rukom (OPEN HAND)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Bacanje štapa za kuglicu (THROW TOSS)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prihvaćanje: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Izmjena: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Vertikalna, horizontalna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Sa različitim bacanjem i prihvaćanjem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Svih članova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Uz odgodu vremena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4.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Vrtnja među prstima (vertikalno ili horizontalno, ispred tijela, iznad glave...), zasebni rolovi, jednostavne kombinacije rolova, prebacivanja (1/2 rola), figure visokih i teških lebdenja štapa sa laganim izbacivanjem i laganim prihvaćanjem (npr. bacanje iz vrtuljka ili lanse), figure niskih i teških lebdenja sa teškim izbacivanjem i teškim prihvaćanjem (iza leđa, ispod noge...), figure jednostavnih i lakih dobacivanja, vrtnja na dlanu.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1" w:lineRule="exact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numPr>
          <w:ilvl w:val="0"/>
          <w:numId w:val="5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  <w:u w:val="single"/>
        </w:rPr>
      </w:pPr>
      <w:r w:rsidRPr="000D1427">
        <w:rPr>
          <w:rFonts w:eastAsia="Calibri" w:cs="Times New Roman"/>
          <w:bCs/>
          <w:sz w:val="24"/>
          <w:szCs w:val="24"/>
          <w:u w:val="single"/>
        </w:rPr>
        <w:t xml:space="preserve">Vrtnja među prstima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D/L rukom vertikalno kroz 4 prsta, D/L rukom horizontalno kroz 4 prsta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D/L rukom vertikalno kroz 2 prsta, D/L rukom horizontalno kroz 2 prsta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D/L rukom vertikalno kroz 8 prstiju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Prebacivanje (WRAP)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vrtnja slična rolovima osim što je okret štapa za 180° (prebacivanje preko ramena, noge, oko struka...)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Rolovi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Zasebni elementi: jedna rotacija štapa (360°) oko bilo kojeg dijela tijela (npr. </w:t>
      </w:r>
      <w:r w:rsidRPr="000D1427">
        <w:rPr>
          <w:rFonts w:eastAsia="Calibri" w:cs="Times New Roman"/>
          <w:sz w:val="24"/>
          <w:szCs w:val="24"/>
        </w:rPr>
        <w:lastRenderedPageBreak/>
        <w:t xml:space="preserve">šaka, zglob, ruka, lakat, vrat, noga)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a) rolovi preko šake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rolovi preko lakta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c) na nadlaktici ispružene ruke (OPEN ARM ROLL)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Jednostavne kombinacije rolova: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ab/>
        <w:t xml:space="preserve">a)  pola ribice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zmija naprijed i nazad (rol dlan-lakat ili lakat-dlan)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Figure visokog i teškog lebdenja štapa sa lakim izbacivanjem i lakim prihvaćanjem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Visoko bacanje- preko 2 metra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Rotacija štapa u zraku je potrebna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Standardno izbacivanje: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 otvorene ruke- vodoravno ili okomito, desnom ili lijevom rukom (OPEN HAND)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štapa za kuglicu (THROW TOSS)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Standardno prihvaćanje: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 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Figure niskog i teškog lebdenja sa teškim izbacivanjem ili prihvaćanjem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Teško izbacivanje: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Ispod ruke Ispod noge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Teško prihvaćanje: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iza leđa- u razini struka, iza leđa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ispod noge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iznad glave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L rukom hvatanje na D strani tijela u razini struka ili obrnuto hvatanje ispod ruke.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Rotacija na dlanu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51"/>
        </w:numPr>
        <w:overflowPunct w:val="0"/>
        <w:autoSpaceDE w:val="0"/>
        <w:autoSpaceDN w:val="0"/>
        <w:adjustRightInd w:val="0"/>
        <w:spacing w:after="0" w:line="239" w:lineRule="auto"/>
        <w:ind w:left="4300" w:hanging="224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5. STUPANJ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Lebdenje uz pokrete tijela koji mogu biti: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TRAVELLING= izvođenje elementa u pokretu (defile, chase...</w:t>
      </w: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DE2970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DE2970">
        <w:rPr>
          <w:rFonts w:eastAsia="Calibri" w:cs="Times New Roman"/>
          <w:sz w:val="24"/>
          <w:szCs w:val="24"/>
        </w:rPr>
        <w:t xml:space="preserve">SPIN= okret na jednoj nozi sa minimalnom rotacijom od 360° (višestruki okreti, </w:t>
      </w:r>
      <w:r w:rsidRPr="00DE2970">
        <w:rPr>
          <w:rFonts w:eastAsia="Calibri" w:cs="Times New Roman"/>
          <w:sz w:val="24"/>
          <w:szCs w:val="24"/>
        </w:rPr>
        <w:lastRenderedPageBreak/>
        <w:t xml:space="preserve">isprekidani okret [INTERRUPTED= okret+neka poza ili element u kojem je noga još uvijek u zraku+još jedan okret], okret u desnu pa lijevu stranu) </w:t>
      </w: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Lebdenja štapa sa 3, 4 ili više elemenata (npr. izbacivanje-okret-hvatanje / izbacivanje-okret-poza-hvatanje / izbacivanje-2 okreta-poza-hvatanje)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Visoka lebdenja sa teškim izbacivanjem i prihvaćanjem: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Visoko bacanje- preko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izbacivanja na 5. stupnju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FLIP= pri izbačaju štap se okreće oko palca (izvedeno iz centra štapa horizontalno ili vertikalno, L ili D rukom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3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FLIP= uz korištenje ručnog zgloba štap se izbacuje u suprotnom smjeru, 1 okret od 360°, prihvaćanje dlanom okrenutim prema gore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TOSS= izbacivanje preko palca, štap se okreće više od samo jednog kruga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BACKHAND TOSS= izbacivanje iz ručnog zgloba obrnuto od flipa, štap se okreće više od jednog kruga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prihvaćanja na 5. stupnju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CATCH= prihvaćanje sa okrenutim dlanom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BLIND CATCH= prihvaćanje u razini ramena bez gledanja u štap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FLIP= konstantno podržavanje lebdeće rotacije preko palca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2" w:lineRule="auto"/>
        <w:ind w:right="3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Twirlingsa dva štapa</w:t>
      </w:r>
      <w:r w:rsidRPr="000D1427">
        <w:rPr>
          <w:rFonts w:eastAsia="Calibri" w:cs="Times New Roman"/>
          <w:sz w:val="24"/>
          <w:szCs w:val="24"/>
        </w:rPr>
        <w:t xml:space="preserve"> radeći figure najmanje 3. stupnja kontinuirano s oba štapa (drugi štap ne može biti mrtvi štap)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Kombinacije rolova</w:t>
      </w:r>
      <w:r w:rsidRPr="000D1427">
        <w:rPr>
          <w:rFonts w:eastAsia="Calibri" w:cs="Times New Roman"/>
          <w:sz w:val="24"/>
          <w:szCs w:val="24"/>
        </w:rPr>
        <w:t xml:space="preserve"> spajanjem 2 ili više elemenata (zmija sa otvaranjem ruke u stranu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[LAYOUT], lakat-dlan-dlan-lakat)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2" w:lineRule="auto"/>
        <w:ind w:right="5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Kontinuirani rolovi</w:t>
      </w:r>
      <w:r w:rsidRPr="000D1427">
        <w:rPr>
          <w:rFonts w:eastAsia="Calibri" w:cs="Times New Roman"/>
          <w:sz w:val="24"/>
          <w:szCs w:val="24"/>
        </w:rPr>
        <w:t xml:space="preserve"> bez ometanja u prostoru, vremenu ili sekvenci, kontinuirano ponavljanje jednog rola (ribica, 4 lakta...)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2" w:name="_Toc441234275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SELEKCIJA, RAZNOLIKOST I TEŽINA ELEMENATA</w:t>
      </w:r>
      <w:bookmarkEnd w:id="22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Sudac procjenjuje u kojoj mjeri koreografija sadrži: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rad sa rekvizitom, i drugo rukovanje opremom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osnovni rad sa rekvizitom, krugovi, zamasi, osmice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5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dodirivanje, kliženje, prebacivanje i okretanje oko različitih dijelova tijela, guranje i držanje ispod koljena, itd.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11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pozicije i sudjelovanje ruku , kad su ruke dolje, sastrane ili gore, sa obje ruke prebacivanje u drugu ruku, korištenje obje ruke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ostalih dijelova tijela, okretanje, rolanje oko struka, preko zglobova, oko vrata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bacanje i hvatanje, izmjena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jednog ili dva štapa, bacanje bez rotacije, jednostavno bacanje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vertikalna rotacija, horizontalna rotacija, sinkronizirana rotacija (smatra se virtuoznošću), brzina rotacije u zraku također se procjenjuje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6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nedosljedno ili dosljedno izvršenje od strane podgrupe, između dvije mažoretkinje, između podgrupa, tijekom izmjene oblika ili formacije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dodavanje štapa iz ruke u ruku/predavanjem, izmjena bacanjem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8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udaljenost natjecatelja prilikom izmjene, kratka udaljenost – manje od 2m, duga udaljenost – više od 2m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visina bacanja i način hvatanja, nisko bacanje – ispod 2m, visoko bacanje – iznad 2m, hvatanje ispred tijela, iza tijela, ispod noge, itd. Štap može biti uhvaćen za sredinu ili kuglicu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izvedba višestrukih okreta, pirueta ili drugih elemenata prilikom bacanja, hvatanje nakon okreta, piruete ili drugih elemenata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kooperacija i pozicija natjecatelja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3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licem u lice, bočno, leđa o leđa, istovremeno izvođenje cijele grupe ili solo formacije, izvođenje u brzim sekvencama ili tijekom promjene formacije, tijekom pokrećućeg oblika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2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obuhvaćenost povezanih i pratećih elemenata – koreografija ne bi trebala obuhvaćati samo sekvence individualnih elemenata sa rekvizitom, tijekom izvedbe dok natjecatelji samo čekaju na rekvizit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7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elementi sa rekvizitom trebaju biti koreografski kompletni s pokretom, plesom ili gimnastičkim komponentama na početku, tijekom i na kraju koreografije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7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3" w:name="_Toc441234276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SIGURNOST PRI IZVEDBI</w:t>
      </w:r>
      <w:bookmarkEnd w:id="23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Sudac procjenjuje: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6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utjecaj pada opreme na izvedbu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prekid grupne ili individualne izvedbe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6"/>
        </w:numPr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mjera utjecaja pomoćnog plesnog elementa (korak u stranu, klečanje, naginjanje naprijed, koraci, izlaženje iz oblika, itd.)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rekvizit je podignut odmah nakon pada ili je podignut kasnije ili je ostavljen na podu do kraja koreografije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1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učestalost padova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7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izoliran ili ponavljan pad, individualan ili grupni, greške izvedene od pojedinaca, podgrupe ili cijele grupe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7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okolnosti pada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tehnički nepravilno izveden element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izvanredne tehničke poteškoće elementa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lastRenderedPageBreak/>
        <w:t xml:space="preserve">klimatski utjecaj (vjetar, kiša, hladnoća, sunce) ili tehnički parametri borilišta (skliska podloga, osvjetljenje)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mogućnost podizanja rekvizita u slučaju pada na povišenu pozornicu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podizanje uz pomoć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ostali natjecatelji mogu dodati rekvizit ali moraju biti članovi te grupe koja trenutno nastupa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5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izgubljeni rekvizit ostaje na borilištu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ostali natjecatelji mogu dodati rekvizit ali moraju biti članovi te grupe koja trenutno nastupa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može biti dodan od asistenta koji je zadužen za to od strane organizatora, na način da ga odloži uz rub borilišta gdje je i pao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osoba koja dodaje štap ne smije ga rolati, bacati ili trčati oko pozornice i na taj način ometati suce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tolerira se i kad bilo koji gledatelj doda rekvizit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kontakt sa rekvizitom tijekom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tijekom izvođenja koreografije moguće je da jedan ili više natjecatelja ima 2 ili više rekvizita kao pomoć partneru, ako je takva situacija kratkoročna i ako natjecatelj radi sa rekvizitom a ne da ga samo drži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štap je uvijek u kontaktu s natjecateljem, ne smije biti spušten na pod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kontakt sa rekvizitom na kraju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2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natjecatelji moraju završiti koreografiju na način da drže štap ili su povezani s njim bilo kojim dijelom tijela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dozvoljeno je da jedan rekvizit drži nekoliko natjecatelja ili je u kontaktu sa njima, ili da jedan natjecatelj drži ili je u kontaktu sa više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4" w:name="_Toc441234277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OSNOVNE GREŠKE U RADU S REKVIZITOM</w:t>
      </w:r>
      <w:bookmarkEnd w:id="24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Ponavljane i prikupljene greške predmet su za dodatnu penalizaciju nakon što završi izvedba.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8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Greške u izvedbi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uz korak u stranu, savinuta koljena, naginjanje naprijed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uz promjenu oblika formacije – iskorak, istrčavanje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različite sekvence pokreta tijekom rukovanja i izmjene rekvizita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nepravilna pozicija ruku tijekom rukovanja sa rekvizitom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gubitak kontakta s rekvizitom – kad je rekvizit predugo na podu (ako se ne podigne odmah nakon pada)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Nedovoljna složenost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lastRenderedPageBreak/>
        <w:t xml:space="preserve">niska raznolikost u rukovanju, niska raznolikost elemenata, monotoni rekviziti </w:t>
      </w: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nepotpun repertoar twirlinga i rukovanja rekvizitom </w:t>
      </w: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nedostatak obaveznih elemenata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5" w:name="_Toc441234278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BONIFIKACIJE U RADU S REKVIZITOM</w:t>
      </w:r>
      <w:bookmarkEnd w:id="25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Mogu se dodijeliti jedino ako su elementi izvedeni bez greške ili skoro bez greške, ako su izvedeni od podgrupe ili cijele grupe.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46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Sudac može dodijeliti bonifikaciju za svaki kriterij zasebno:</w:t>
      </w:r>
    </w:p>
    <w:p w:rsidR="00C10185" w:rsidRPr="000D1427" w:rsidRDefault="00C10185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originalnost, novi element, novi izgled elementa </w:t>
      </w:r>
    </w:p>
    <w:p w:rsidR="00C10185" w:rsidRPr="000D1427" w:rsidRDefault="00C10185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izvedba sa višestrukim okretima, sa dodatnim ili povezanim elementima </w:t>
      </w:r>
    </w:p>
    <w:p w:rsidR="00C10185" w:rsidRPr="000D1427" w:rsidRDefault="00C10185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sinkronizirana izvedba, izvrsna suradnja svih natjecatelja u formaciji </w:t>
      </w:r>
    </w:p>
    <w:p w:rsidR="00C10185" w:rsidRPr="000D1427" w:rsidRDefault="00C10185" w:rsidP="00C10185">
      <w:pPr>
        <w:widowControl w:val="0"/>
        <w:tabs>
          <w:tab w:val="num" w:pos="120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tabs>
          <w:tab w:val="num" w:pos="120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6" w:name="_Toc441234279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KARAKTERIZACIJA KRITERIJA U POLJU „D“</w:t>
      </w:r>
      <w:bookmarkEnd w:id="26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ind w:firstLine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TEHNIČKE PENALIZACIJE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- Ne pridržavanje vremena - za svaku sekundu preko vremena -0,05 bodova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(defile preko 3:00min, koreografija velikih formacija ispod 2:30min ili preko 3:00 min, koreografija solo formacija ispod 1:15min ili preko 1:30min)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Penalizira se: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svaki zasebni pad štapa  -0,05 bodova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ometanje oblika/formacije nakon uzimanja palog rekvizita (procijenjeno u polju „A“ za koreografiju) 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rekvizit nije pokupljen na kraju koreografije, ako nije pao neposredno pred kraj koreografije 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više monotonih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Ne penalizira se: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ako rekvizit padne izvan borilišta </w:t>
      </w: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prelazak preko crte prilikom uzimanja rekvizita </w:t>
      </w: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ako je rekvizit dodan od drugih natjecatelja ili ne-natjecatelja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Penalizacije za nepravilno izvođenje natjecateljskog programa: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natjecatelji nisu spremni nakon najave voditelja </w:t>
      </w:r>
      <w:r w:rsidR="00A12459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ulazak u borilište prije najave voditelja </w:t>
      </w:r>
      <w:r w:rsidR="00A12459">
        <w:rPr>
          <w:rFonts w:eastAsia="Calibri" w:cs="Times New Roman"/>
          <w:sz w:val="24"/>
          <w:szCs w:val="24"/>
        </w:rPr>
        <w:t>-0,20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glazba nije spremna </w:t>
      </w:r>
      <w:r w:rsidR="00A12459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snimka glazbe je loše kvalitete</w:t>
      </w:r>
      <w:r w:rsidR="00A12459">
        <w:rPr>
          <w:rFonts w:eastAsia="Calibri" w:cs="Times New Roman"/>
          <w:sz w:val="24"/>
          <w:szCs w:val="24"/>
        </w:rPr>
        <w:t xml:space="preserve"> -0,10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nedozvoljena komunikacija među natjecateljima tijekom izvedbe (zviždanje, brojanje na glas, itd.) </w:t>
      </w:r>
      <w:r w:rsidR="00A12459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lastRenderedPageBreak/>
        <w:t>nedozvoljena komunikacija trenera sa natjecateljima prilikom izvedbe</w:t>
      </w:r>
      <w:r w:rsidR="00A12459">
        <w:rPr>
          <w:rFonts w:eastAsia="Calibri" w:cs="Times New Roman"/>
          <w:sz w:val="24"/>
          <w:szCs w:val="24"/>
        </w:rPr>
        <w:t xml:space="preserve"> -1,0 (tehnički sudac)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neodgovarajući kostimi u kategoriji štapa </w:t>
      </w:r>
      <w:r w:rsidR="00A12459">
        <w:rPr>
          <w:rFonts w:eastAsia="Calibri" w:cs="Times New Roman"/>
          <w:sz w:val="24"/>
          <w:szCs w:val="24"/>
        </w:rPr>
        <w:t>-0,30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ako seniori u štapu nemaju čizme </w:t>
      </w:r>
      <w:r w:rsidR="00A12459">
        <w:rPr>
          <w:rFonts w:eastAsia="Calibri" w:cs="Times New Roman"/>
          <w:sz w:val="24"/>
          <w:szCs w:val="24"/>
        </w:rPr>
        <w:t>-0,30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prelazak preko linije, izlaženje iz borilišta </w:t>
      </w:r>
      <w:r w:rsidR="00A12459">
        <w:rPr>
          <w:rFonts w:eastAsia="Calibri" w:cs="Times New Roman"/>
          <w:sz w:val="24"/>
          <w:szCs w:val="24"/>
        </w:rPr>
        <w:t>-0,10 (po osobi)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ulazak ili izlazak sa glazbom </w:t>
      </w:r>
      <w:r w:rsidR="00972FAC">
        <w:rPr>
          <w:rFonts w:eastAsia="Calibri" w:cs="Times New Roman"/>
          <w:sz w:val="24"/>
          <w:szCs w:val="24"/>
        </w:rPr>
        <w:t>-0,50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nema stop figure </w:t>
      </w:r>
      <w:r w:rsidR="00972FAC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izvođenje koreografije izvan borilišta</w:t>
      </w:r>
    </w:p>
    <w:p w:rsidR="00C10185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nedostatak obaveznih elemenata </w:t>
      </w:r>
      <w:r w:rsidR="00972FAC">
        <w:rPr>
          <w:rFonts w:eastAsia="Calibri" w:cs="Times New Roman"/>
          <w:sz w:val="24"/>
          <w:szCs w:val="24"/>
        </w:rPr>
        <w:t>-0,40 (po elementu)</w:t>
      </w:r>
    </w:p>
    <w:p w:rsidR="00DE2970" w:rsidRPr="000D1427" w:rsidRDefault="00DE2970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ako rekvizit nije u kontaktu s natjecateljem na početku i na kraju koreografije -0,05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defileu: ne prolazak cijele grupe kroz ciljnu liniju </w:t>
      </w:r>
      <w:r w:rsidR="00972FAC">
        <w:rPr>
          <w:rFonts w:eastAsia="Calibri" w:cs="Times New Roman"/>
          <w:sz w:val="24"/>
          <w:szCs w:val="24"/>
        </w:rPr>
        <w:t>-0,20</w:t>
      </w:r>
    </w:p>
    <w:p w:rsidR="00972FAC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 defileu: zaustavljanje pred sucima, izvođenje koreografije na mjestu</w:t>
      </w:r>
      <w:r w:rsidR="00972FAC">
        <w:rPr>
          <w:rFonts w:eastAsia="Calibri" w:cs="Times New Roman"/>
          <w:sz w:val="24"/>
          <w:szCs w:val="24"/>
        </w:rPr>
        <w:t xml:space="preserve"> -0,10</w:t>
      </w:r>
    </w:p>
    <w:p w:rsidR="00C10185" w:rsidRDefault="00972FAC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DE2970">
        <w:rPr>
          <w:rFonts w:eastAsia="Calibri" w:cs="Times New Roman"/>
          <w:sz w:val="24"/>
          <w:szCs w:val="24"/>
        </w:rPr>
        <w:t>korištenje nedozvoljenih elemenata u kategorijama sa štapom -5,0 (tehnički sudac)</w:t>
      </w:r>
    </w:p>
    <w:p w:rsidR="00DE2970" w:rsidRPr="00DE2970" w:rsidRDefault="00DE2970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korištenje nedozvoljenog elementa „roll over“ u ŠTAP kateogorijama -5,0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5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48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7" w:name="_Toc441234280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BATON FLAG</w:t>
      </w:r>
      <w:bookmarkEnd w:id="27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C85E65" w:rsidRDefault="00DE2970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>
        <w:rPr>
          <w:szCs w:val="24"/>
        </w:rPr>
        <w:t>Jedna zastava</w:t>
      </w:r>
      <w:r w:rsidR="00C10185" w:rsidRPr="00C85E65">
        <w:rPr>
          <w:szCs w:val="24"/>
        </w:rPr>
        <w:t xml:space="preserve"> po mažoretkinji.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Zastava može biti na jednom kraju (štap dužine 70 – 80cm) ili na oba kraja štapa (dvostrani). Dužina dvostranog flaga nije ograničena.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Veliki flagovi (veći od propisanog) se također mogu koristiti i njihova veličina nije određena.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Maksimalno 30% formacije može plesati sa velikim flagom – vrijedi za mini i velike formacije. Nikakvi drugi rekviziti nisu dopušteni u kategoriji FLAG.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Koreografija na pozornici za mini formaciju (4 – 7 natjecatelja) i grupe (8 – 25 natjecatelja).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>U FLAG mini formaciji mogu se natjecati maksimalno 3 dečka.</w:t>
      </w:r>
    </w:p>
    <w:p w:rsidR="00C85E65" w:rsidRPr="000D1427" w:rsidRDefault="00C85E65" w:rsidP="00C10185">
      <w:pPr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C10185" w:rsidRPr="000D1427" w:rsidRDefault="00C10185" w:rsidP="00C10185">
      <w:pPr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8" w:name="_Toc441234281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KATEGORIZACIJA RADA SA BATON FLAGOM</w:t>
      </w:r>
      <w:bookmarkEnd w:id="28"/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414" w:lineRule="auto"/>
        <w:ind w:left="4080" w:right="2960" w:hanging="1106"/>
        <w:jc w:val="center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1.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FLAG = mrtvi štap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STICK RELEASE = ispuštanje mrtvog štapa (npr. iz ruke u ruku)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SLIDE = klizanje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SWING, SWAY = „mahanje“ (npr. priprema za bacanje)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LIFTING = podizanje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LOWERING = spuštanje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INVERT = obrtanje (npr. sa male na veliku kuglicu)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PRETZEL = crtanje kružnica (slično osmici samo se štap drži za kuglicu)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CONDUCTED ARMS = položaj ruku u prostoru (3D)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3"/>
          <w:numId w:val="66"/>
        </w:numPr>
        <w:tabs>
          <w:tab w:val="num" w:pos="4300"/>
        </w:tabs>
        <w:overflowPunct w:val="0"/>
        <w:autoSpaceDE w:val="0"/>
        <w:autoSpaceDN w:val="0"/>
        <w:adjustRightInd w:val="0"/>
        <w:spacing w:after="0" w:line="239" w:lineRule="auto"/>
        <w:ind w:left="4300" w:hanging="224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STUPANJ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LOOP = vrtuljak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vertikalna vrtnja iz zgloba (npr. s podignutom rukom)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horizontalna vrtnja iz zgloba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Osmica (držeći za kuglu)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vertikalna figura osmice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vertikalna figura osmice unazad (unutarnja osmica)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unazad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20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FLOURISH WHIP = npr. priprema za lanse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9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FLOURISH = štap izvučen iza leđa preko trbuha po središnjoj osi i otvoren gore u vertikalni vrtuljak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WHIP = štap izvučen iza leđa preko trbuha po središnjoj osi i otvoren dolje u vertikalni vrtuljak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FLOURISH = štap koji se vraća iz gornjeg vertikalnog vrtuljka preko središnje osi iza leđa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WHIP = štap koji se vraća iz donjeg vertikalnog vrtuljka preko središnje osi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3.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Uključuje jednostavne rotacije kao: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Zvjezdica (može biti jednostavna, brza, sa okretima, u svim smjerovima...), figure niskog i jednostavnog lebdenja zastave sa lakim izbacivanjem i lakim hvatanjem (u jednom trenutku štap nije u kontaktu sa tijelom).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Nisko bacanje- ispod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Rotacija štapa u zraku nije potrebna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 otvorene ruke- vodoravno ili okomito, desnom ili lijevom rukom (OPEN HAND)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Bacanje štapa za kuglicu (THROW TOSS)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lastRenderedPageBreak/>
        <w:t>Standardno prihvaćanje: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Izmjena: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Vertikalna, horizontalna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Sa različitim bacanjem i prihvaćanjem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Svih članova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Uz odgodu vremena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4.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2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Zasebni rolovi, jednostavne kombinacije rolova, prebacivanja (1/2 rola), figure visokih i teških lebdenja baton flaga sa laganim izbacivanjem i laganim prihvaćanjem (npr. bacanje iz vrtuljka ili lanse), figure niskih i teških lebdenja sa teškim izbacivanjem i teškim prihvaćanjem (iza leđa, ispod noge...), figure jednostavnih i lakih dobacivanja.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Prebacivanje (WRAP)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vrtnja slična rolovima osim što je okret baton flaga za 180° (prebacivanje preko ramena, noge, oko struka...)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Rolovi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Zasebni elementi: jedna rotacija baton flaga (360°) oko bilo kojeg dijela tijela (npr. šaka, zglob, ruka, lakat, vrat, noga)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0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a) rolovi preko šake naprijed i 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02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rolovi preko lakta naprijed i 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c) na nadlaktici ispružene ruke (OPEN ARM ROLL)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Figure visokog i teškog lebdenja štapa sa lakim izbacivanjem i lakim prihvaćanjem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Visoko bacanje- preko 2 metra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Rotacija štapa u zraku je potrebna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Standardno izbacivanje: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 otvorene ruke- vodoravno ili okomito, desnom ili lijevom rukom (OPEN HAND)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štapa za kuglicu (THROW TOSS)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Standardno prihvaćanje: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s dlanom okrenutim dolje (GRABBING)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4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4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Figure niskog i teškog lebdenja sa teškim izbacivanjem ili prihvaćanjem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6620"/>
        <w:jc w:val="both"/>
        <w:rPr>
          <w:rFonts w:eastAsia="Calibri" w:cs="Times New Roman"/>
          <w:bCs/>
          <w:sz w:val="24"/>
          <w:szCs w:val="24"/>
          <w:u w:val="single"/>
        </w:rPr>
      </w:pPr>
      <w:r w:rsidRPr="000D1427">
        <w:rPr>
          <w:rFonts w:eastAsia="Calibri" w:cs="Times New Roman"/>
          <w:bCs/>
          <w:sz w:val="24"/>
          <w:szCs w:val="24"/>
          <w:u w:val="single"/>
        </w:rPr>
        <w:t>Teško izbacivanje :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51" w:lineRule="auto"/>
        <w:ind w:right="662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lastRenderedPageBreak/>
        <w:t>Ispod ruke, noge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51" w:lineRule="auto"/>
        <w:ind w:right="662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Iza leđa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440" w:right="6620" w:hanging="360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Teško prihvaćanje: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iza leđa – u razini struka, iza leđa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ispod noge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iznad glave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L rukom hvatanje na D strani tijela u razini struka ili obrnuto hvatanje ispod ruke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5.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Lebdenje uz pokrete tijela koji mogu biti: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0"/>
        </w:numPr>
        <w:tabs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2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TRAVELLING= izvođenje elementa u pokretu (defile, chase...) </w:t>
      </w:r>
    </w:p>
    <w:p w:rsidR="00C10185" w:rsidRPr="000D1427" w:rsidRDefault="00C10185" w:rsidP="00C10185">
      <w:pPr>
        <w:widowControl w:val="0"/>
        <w:numPr>
          <w:ilvl w:val="0"/>
          <w:numId w:val="70"/>
        </w:numPr>
        <w:tabs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0D1427" w:rsidRDefault="00C10185" w:rsidP="00C10185">
      <w:pPr>
        <w:widowControl w:val="0"/>
        <w:numPr>
          <w:ilvl w:val="0"/>
          <w:numId w:val="71"/>
        </w:numPr>
        <w:tabs>
          <w:tab w:val="num" w:pos="588"/>
        </w:tabs>
        <w:overflowPunct w:val="0"/>
        <w:autoSpaceDE w:val="0"/>
        <w:autoSpaceDN w:val="0"/>
        <w:adjustRightInd w:val="0"/>
        <w:spacing w:after="0" w:line="240" w:lineRule="auto"/>
        <w:ind w:left="360" w:right="1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SPIN= okret na jednoj nozi sa minimalnom rotacijom od 360° (višestruki okreti, isprekidani okret, okret u suprotnu stranu) </w:t>
      </w:r>
    </w:p>
    <w:p w:rsidR="00C10185" w:rsidRPr="000D1427" w:rsidRDefault="00C10185" w:rsidP="00C10185">
      <w:pPr>
        <w:widowControl w:val="0"/>
        <w:numPr>
          <w:ilvl w:val="0"/>
          <w:numId w:val="71"/>
        </w:numPr>
        <w:tabs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360" w:right="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Lebdenja štapa sa 3, 4 ili više elemenata (npr. izbacivanje-okret-hvatanje / izbacivanje-okret-poza-hvatanje / izbacivanje-2 okreta-poza-hvatanje)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Visoka lebdenja sa teškim izbacivanjem i prihvaćanjem: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Visoko bacanje- preko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izbacivanja na 5. stupnju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FLIP= pri izbačaju baton flag se okreće oko palca (izvedeno iz centra štapa horizontalno ili vertikalno, L ili D rukom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FLIP= uz korištenje ručnog zgloba baton flag se izbacuje u suprotnom smjeru, 1 okret od 360°, prihvaćanje dlanom okrenutim prema gore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TOSS= izbacivanje preko palca, baton flag se okreće više od samo jednog kruga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BACKHAND TOSS= izbacivanje iz ručnog zgloba obrnuto od flipa, baton flag se okreće više od jednog kruga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80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prihvaćanja na 5. stupnju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CATCH= prihvaćanje sa okrenutim dlanom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BLIND CATCH= prihvaćanje u razini ramena bez gledanja u štap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Twirling sa dva štapa</w:t>
      </w:r>
      <w:r w:rsidRPr="000D1427">
        <w:rPr>
          <w:rFonts w:eastAsia="Calibri" w:cs="Times New Roman"/>
          <w:sz w:val="24"/>
          <w:szCs w:val="24"/>
        </w:rPr>
        <w:t xml:space="preserve"> radeći figure najmanje 3. stupnja kontinuirano s oba štapa (drugi štap ne može biti mrtvi štap)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Kombinacije rolova</w:t>
      </w:r>
      <w:r w:rsidRPr="000D1427">
        <w:rPr>
          <w:rFonts w:eastAsia="Calibri" w:cs="Times New Roman"/>
          <w:sz w:val="24"/>
          <w:szCs w:val="24"/>
        </w:rPr>
        <w:t xml:space="preserve"> spajanjem 2 ili više elemenata (lakat-dlan-dlan-lakat)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Kontinuirani rolovi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9" w:name="_Toc441234282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lastRenderedPageBreak/>
        <w:t>OBAVEZNI ELEMENTI U KATEGORIJI BATON FLAG</w:t>
      </w:r>
      <w:bookmarkEnd w:id="29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juniore 4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visoko bacanje s okretom </w:t>
      </w:r>
      <w:r w:rsidR="00C85E65" w:rsidRPr="00C85E65">
        <w:rPr>
          <w:rFonts w:eastAsia="Calibri" w:cs="Times New Roman"/>
          <w:sz w:val="24"/>
          <w:szCs w:val="24"/>
          <w:u w:val="single"/>
        </w:rPr>
        <w:t xml:space="preserve">SPIN </w:t>
      </w:r>
      <w:r w:rsidRPr="00C85E65">
        <w:rPr>
          <w:rFonts w:eastAsia="Calibri" w:cs="Times New Roman"/>
          <w:sz w:val="24"/>
          <w:szCs w:val="24"/>
          <w:u w:val="single"/>
        </w:rPr>
        <w:t>(cijela grupa)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–prihvaća se samo okret od 360</w:t>
      </w:r>
      <w:r w:rsidR="00DE2970" w:rsidRPr="00DE2970">
        <w:rPr>
          <w:rFonts w:eastAsia="Calibri" w:cstheme="minorHAnsi"/>
          <w:sz w:val="24"/>
          <w:szCs w:val="24"/>
          <w:highlight w:val="yellow"/>
        </w:rPr>
        <w:t>°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. Nepravilni ili višestruki spin-ovi neće biti prihvaćeni kao obavezan element.</w:t>
      </w:r>
    </w:p>
    <w:p w:rsidR="00C10185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na većoj udaljenosti </w:t>
      </w:r>
    </w:p>
    <w:p w:rsidR="00C85E65" w:rsidRPr="000D1427" w:rsidRDefault="00C85E65" w:rsidP="00C85E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7 različitih elemenata od 1. do 4. stupnja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seniore 6 elemenata: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C85E65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</w:rPr>
        <w:t>2x visoka izbacivanja s okretom</w:t>
      </w:r>
      <w:r w:rsidR="00C85E65" w:rsidRPr="00C85E65">
        <w:rPr>
          <w:rFonts w:eastAsia="Calibri" w:cs="Times New Roman"/>
          <w:sz w:val="24"/>
          <w:szCs w:val="24"/>
          <w:u w:val="single"/>
        </w:rPr>
        <w:t xml:space="preserve">SPIN </w:t>
      </w:r>
      <w:r w:rsidRPr="00C85E65">
        <w:rPr>
          <w:rFonts w:eastAsia="Calibri" w:cs="Times New Roman"/>
          <w:sz w:val="24"/>
          <w:szCs w:val="24"/>
          <w:u w:val="single"/>
        </w:rPr>
        <w:t xml:space="preserve"> (1x grupa, 1x najmanje podgrupa) 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–prihvaća se samo okret od 360</w:t>
      </w:r>
      <w:r w:rsidR="00DE2970" w:rsidRPr="00DE2970">
        <w:rPr>
          <w:rFonts w:eastAsia="Calibri" w:cstheme="minorHAnsi"/>
          <w:sz w:val="24"/>
          <w:szCs w:val="24"/>
          <w:highlight w:val="yellow"/>
        </w:rPr>
        <w:t>°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. Nepravilni ili višestruki spin-ovi neće biti prihvaćeni kao obavezan element.</w:t>
      </w:r>
    </w:p>
    <w:p w:rsidR="00C10185" w:rsidRPr="000D1427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dobacivanje na većoj udaljenosti (1x grupa u isto vrijeme, 1x najmanje podgrupa)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najmanje 7 različitih elemenata od 1. do 5. stupnja i flip koristeći obje ruke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ind w:left="720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30" w:name="_Toc441234283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3.POM-PON</w:t>
      </w:r>
      <w:bookmarkEnd w:id="30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8"/>
          <w:szCs w:val="28"/>
        </w:rPr>
      </w:pPr>
      <w:r w:rsidRPr="000D1427">
        <w:rPr>
          <w:rFonts w:eastAsia="Calibri" w:cs="Times New Roman"/>
          <w:b/>
          <w:sz w:val="28"/>
          <w:szCs w:val="28"/>
        </w:rPr>
        <w:t>REKVIZITI :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POM-PON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Dva komada pom-pona po natjecatelju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Tijekom izvođenja natjecateljskog programa pom-poni mogu biti zamijenjeni pom-ponom druge boje 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Neprekinuti rad s rekvizitom obavezan je tijekom koreografije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</w:rPr>
      </w:pPr>
      <w:r w:rsidRPr="000D1427">
        <w:rPr>
          <w:rFonts w:eastAsia="Calibri" w:cs="Times New Roman"/>
          <w:color w:val="000000"/>
          <w:sz w:val="24"/>
          <w:szCs w:val="24"/>
        </w:rPr>
        <w:t xml:space="preserve">Dopušteno je da jedan ili više natjecatelja imaju dva ili više komada pom-pona u koreografiji– ali samo kratko vrijeme ! 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b/>
          <w:color w:val="FF0000"/>
          <w:sz w:val="24"/>
          <w:szCs w:val="24"/>
          <w:u w:val="single"/>
        </w:rPr>
      </w:pPr>
      <w:r w:rsidRPr="000D1427">
        <w:rPr>
          <w:rFonts w:eastAsia="Calibri" w:cs="Times New Roman"/>
          <w:b/>
          <w:color w:val="000000"/>
          <w:sz w:val="24"/>
          <w:szCs w:val="24"/>
          <w:u w:val="single"/>
        </w:rPr>
        <w:t>Na kraju i početku koreografije svi natjecatelji moraju biti u kontaktu s rekvizitom ( pom-poni ne smiju biti ostavljeni na podu, npr.kod visokog dizanja, natjecatelj može držati pom-pone drugog natjecatelja)</w:t>
      </w:r>
    </w:p>
    <w:p w:rsidR="00C10185" w:rsidRPr="000D1427" w:rsidRDefault="00C10185" w:rsidP="00C10185">
      <w:pPr>
        <w:ind w:left="720"/>
        <w:contextualSpacing/>
        <w:jc w:val="both"/>
        <w:rPr>
          <w:rFonts w:eastAsia="Calibri" w:cs="Times New Roman"/>
          <w:color w:val="FF0000"/>
          <w:sz w:val="24"/>
          <w:szCs w:val="24"/>
        </w:rPr>
      </w:pPr>
    </w:p>
    <w:p w:rsidR="00C10185" w:rsidRPr="000D1427" w:rsidRDefault="00C10185" w:rsidP="00C10185">
      <w:pPr>
        <w:spacing w:before="20" w:line="360" w:lineRule="auto"/>
        <w:jc w:val="both"/>
        <w:rPr>
          <w:rFonts w:eastAsia="Calibri" w:cs="Times New Roman"/>
          <w:b/>
          <w:color w:val="000000"/>
          <w:sz w:val="28"/>
          <w:szCs w:val="28"/>
          <w:lang w:val="en-GB"/>
        </w:rPr>
      </w:pPr>
      <w:r w:rsidRPr="000D1427">
        <w:rPr>
          <w:rFonts w:eastAsia="Calibri" w:cs="Times New Roman"/>
          <w:b/>
          <w:color w:val="000000"/>
          <w:sz w:val="28"/>
          <w:szCs w:val="28"/>
          <w:lang w:val="en-GB"/>
        </w:rPr>
        <w:t>OSTALI REKVIZITI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lastRenderedPageBreak/>
        <w:t>Dodatni rekviziti (maskote, zastave tima, grada, države, sponzora i ostali predmeti) nisu dio natjecateljskog programa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Navedeni rekviziti ne smiju biti odloženi u prostoru za defile, natjecateljskoj zoni ili drugim označenim mjestima ( sudačka zona, zona izvan natjecateljskog podija)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Dodatni rekviziti smiju se nalaziti samo na tribinama za gledatelje, ali i tada ne smiju ometati natjecateljsku izvedbu ili ometati pogled sudaca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Ako se dogodi da dodatni rekviziti ometaju natjecateljsku izvedbu ili pogled sudaca, natjecateljski tim će biti penaliziran</w:t>
      </w:r>
    </w:p>
    <w:p w:rsidR="00C10185" w:rsidRPr="000D1427" w:rsidRDefault="00C10185" w:rsidP="00C10185">
      <w:pPr>
        <w:spacing w:before="20" w:line="220" w:lineRule="exact"/>
        <w:jc w:val="both"/>
        <w:rPr>
          <w:rFonts w:eastAsia="Calibri" w:cs="Times New Roman"/>
          <w:color w:val="0000FF"/>
          <w:sz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1" w:name="_Toc441234284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NATJECATELJI</w:t>
      </w:r>
      <w:bookmarkEnd w:id="31"/>
    </w:p>
    <w:p w:rsidR="00C03A8B" w:rsidRPr="000D1427" w:rsidRDefault="00C03A8B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0D1427" w:rsidRDefault="00C10185" w:rsidP="00C10185">
      <w:pPr>
        <w:numPr>
          <w:ilvl w:val="0"/>
          <w:numId w:val="79"/>
        </w:numPr>
        <w:spacing w:before="20"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b/>
          <w:color w:val="000000"/>
          <w:sz w:val="24"/>
          <w:szCs w:val="24"/>
          <w:lang w:val="en-GB"/>
        </w:rPr>
        <w:t>Velike formacije (grupe)</w:t>
      </w:r>
    </w:p>
    <w:p w:rsidR="00C10185" w:rsidRPr="000D1427" w:rsidRDefault="00C10185" w:rsidP="00C10185">
      <w:pPr>
        <w:spacing w:before="20" w:line="240" w:lineRule="auto"/>
        <w:ind w:left="720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80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8-25 natjecatelja</w:t>
      </w:r>
    </w:p>
    <w:p w:rsidR="00C10185" w:rsidRPr="000D1427" w:rsidRDefault="00C10185" w:rsidP="00C10185">
      <w:pPr>
        <w:numPr>
          <w:ilvl w:val="0"/>
          <w:numId w:val="80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1/6 dječaka, SAMO ako grupa ima više od 12 natjecatelja</w:t>
      </w:r>
    </w:p>
    <w:p w:rsidR="00C10185" w:rsidRPr="000D1427" w:rsidRDefault="00C10185" w:rsidP="00C10185">
      <w:pPr>
        <w:spacing w:before="20" w:line="240" w:lineRule="auto"/>
        <w:ind w:left="1440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79"/>
        </w:numPr>
        <w:spacing w:before="20"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b/>
          <w:color w:val="000000"/>
          <w:sz w:val="24"/>
          <w:szCs w:val="24"/>
          <w:lang w:val="en-GB"/>
        </w:rPr>
        <w:t>Solo formacije (solo, duo/trio, mini formacije)</w:t>
      </w:r>
    </w:p>
    <w:p w:rsidR="00C10185" w:rsidRDefault="00C10185" w:rsidP="00C10185">
      <w:pPr>
        <w:numPr>
          <w:ilvl w:val="0"/>
          <w:numId w:val="81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 xml:space="preserve">samo djevojke </w:t>
      </w:r>
    </w:p>
    <w:p w:rsidR="00DE2970" w:rsidRPr="000D1427" w:rsidRDefault="00DE2970" w:rsidP="00C10185">
      <w:pPr>
        <w:numPr>
          <w:ilvl w:val="0"/>
          <w:numId w:val="81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>
        <w:rPr>
          <w:rFonts w:eastAsia="Calibri" w:cs="Times New Roman"/>
          <w:color w:val="000000"/>
          <w:sz w:val="24"/>
          <w:szCs w:val="24"/>
          <w:lang w:val="en-GB"/>
        </w:rPr>
        <w:t>solo pom-pon dečki (kadeti, juniori, seniori)</w:t>
      </w:r>
    </w:p>
    <w:p w:rsidR="00C10185" w:rsidRPr="000D1427" w:rsidRDefault="00C10185" w:rsidP="00C10185">
      <w:pPr>
        <w:spacing w:before="20"/>
        <w:ind w:left="1440"/>
        <w:contextualSpacing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2" w:name="_Toc441234285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DOBNI UZRASTI</w:t>
      </w:r>
      <w:bookmarkEnd w:id="32"/>
    </w:p>
    <w:p w:rsidR="00C03A8B" w:rsidRPr="000D1427" w:rsidRDefault="00C03A8B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kadeti – od 6 do 11 godina</w:t>
      </w: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juniori – od 12 do 14 godina</w:t>
      </w: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seniori – od 15 godina i više</w:t>
      </w:r>
    </w:p>
    <w:p w:rsidR="00C10185" w:rsidRPr="000D1427" w:rsidRDefault="00C10185" w:rsidP="00C10185">
      <w:pPr>
        <w:widowControl w:val="0"/>
        <w:tabs>
          <w:tab w:val="num" w:pos="709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78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Godine u solo formacijama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1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solo formacijama (solo, duo/trio, mini formacija) dob natjecatelja mora odgovarati dobnom uzrastu u kojem se natječe</w:t>
      </w:r>
    </w:p>
    <w:p w:rsidR="00C10185" w:rsidRPr="000D1427" w:rsidRDefault="00C10185" w:rsidP="00C10185">
      <w:pPr>
        <w:widowControl w:val="0"/>
        <w:numPr>
          <w:ilvl w:val="0"/>
          <w:numId w:val="81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Jedna mažoretkinja može se natjecati samo jednom u određenoj kategoriji (npr. ako se natječe u kategoriji duo štap, ne može se ponovno natjecati u istoj kategoriji, ali u triu!)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360" w:lineRule="auto"/>
        <w:ind w:left="144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78"/>
        </w:numPr>
        <w:tabs>
          <w:tab w:val="left" w:pos="36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Godine u velikim formacijama (grupama)</w:t>
      </w:r>
    </w:p>
    <w:p w:rsidR="00C10185" w:rsidRPr="000D1427" w:rsidRDefault="00C10185" w:rsidP="00C10185">
      <w:pPr>
        <w:widowControl w:val="0"/>
        <w:numPr>
          <w:ilvl w:val="0"/>
          <w:numId w:val="83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kategoriji velikih formacija dob natjecatelja mora odgovarati dobnom uzrastu u kojem se natječe</w:t>
      </w:r>
    </w:p>
    <w:p w:rsidR="00C10185" w:rsidRPr="000D1427" w:rsidRDefault="00C10185" w:rsidP="00C10185">
      <w:pPr>
        <w:widowControl w:val="0"/>
        <w:numPr>
          <w:ilvl w:val="0"/>
          <w:numId w:val="83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Ako to nije moguće, dopušteno je imati 20% natjecatelja iz starijeg dobnog uzrasta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357" w:hanging="357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Broj starijih članova u grupi koji su dozvoljeni :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720" w:hanging="360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8-12 članova – 2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13-17 članova – 3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18-22 člana – 4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23-25 člana – 5 starijih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Ako je limit starijih članica prekršen :</w:t>
      </w:r>
    </w:p>
    <w:p w:rsidR="00C10185" w:rsidRPr="000D1427" w:rsidRDefault="00C10185" w:rsidP="00C10185">
      <w:pPr>
        <w:widowControl w:val="0"/>
        <w:numPr>
          <w:ilvl w:val="0"/>
          <w:numId w:val="85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se može prijaviti i natjecati u starijem dobnom uzrastu (nije diskvalifikacija!)</w:t>
      </w:r>
    </w:p>
    <w:p w:rsidR="00C10185" w:rsidRPr="000D1427" w:rsidRDefault="00C10185" w:rsidP="00C10185">
      <w:pPr>
        <w:widowControl w:val="0"/>
        <w:numPr>
          <w:ilvl w:val="0"/>
          <w:numId w:val="85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može promijeniti broj članova</w:t>
      </w: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Broj mlađih članica u grupi nije limitiran. Natjecatelj može biti mlađi samo jedan dobni uzrast !</w:t>
      </w: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za juniore – od 6-11 godina</w:t>
      </w:r>
    </w:p>
    <w:p w:rsidR="00C10185" w:rsidRPr="000D1427" w:rsidRDefault="00C10185" w:rsidP="00C10185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za seniore – od 12-14 godina</w:t>
      </w:r>
    </w:p>
    <w:p w:rsidR="00C10185" w:rsidRPr="000D1427" w:rsidRDefault="00C10185" w:rsidP="00C10185">
      <w:pPr>
        <w:suppressAutoHyphens/>
        <w:spacing w:after="0"/>
        <w:ind w:left="94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360" w:lineRule="auto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Sastav grupe s obzirom na dobni uzrast može utjecati na ukupni dojam i kompaktnost grupe.</w:t>
      </w:r>
    </w:p>
    <w:p w:rsidR="00C10185" w:rsidRPr="000D1427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360" w:lineRule="auto"/>
        <w:rPr>
          <w:rFonts w:eastAsia="Times New Roman" w:cs="Times New Roman"/>
          <w:b/>
          <w:kern w:val="2"/>
          <w:sz w:val="28"/>
          <w:szCs w:val="28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8"/>
          <w:szCs w:val="28"/>
          <w:lang w:val="en-GB" w:eastAsia="ar-SA"/>
        </w:rPr>
        <w:t>PODGRUPE :</w:t>
      </w:r>
    </w:p>
    <w:p w:rsidR="00C10185" w:rsidRPr="00DE2970" w:rsidRDefault="00107E6D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ŠTAP, BATON FLAG, POM PON</w:t>
      </w:r>
    </w:p>
    <w:p w:rsidR="00C10185" w:rsidRPr="00DE2970" w:rsidRDefault="00C10185" w:rsidP="00C10185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velike formacije – </w:t>
      </w:r>
      <w:r w:rsidR="00107E6D"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Članovi   -   podgrupa</w:t>
      </w:r>
    </w:p>
    <w:p w:rsidR="00107E6D" w:rsidRPr="00DE2970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8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2</w:t>
      </w:r>
    </w:p>
    <w:p w:rsidR="00107E6D" w:rsidRPr="00DE2970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9-11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3</w:t>
      </w:r>
    </w:p>
    <w:p w:rsidR="00107E6D" w:rsidRPr="00DE2970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12-14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4</w:t>
      </w:r>
    </w:p>
    <w:p w:rsidR="00107E6D" w:rsidRPr="00DE2970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15-18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5</w:t>
      </w:r>
    </w:p>
    <w:p w:rsidR="00107E6D" w:rsidRPr="00DE2970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19-21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6</w:t>
      </w:r>
    </w:p>
    <w:p w:rsidR="00107E6D" w:rsidRPr="00DE2970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21-24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7</w:t>
      </w:r>
    </w:p>
    <w:p w:rsidR="00107E6D" w:rsidRPr="00DE2970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25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8</w:t>
      </w:r>
    </w:p>
    <w:p w:rsidR="00107E6D" w:rsidRPr="00DE2970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107E6D" w:rsidRPr="00DE2970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VF MIX</w:t>
      </w:r>
    </w:p>
    <w:p w:rsidR="00107E6D" w:rsidRPr="00DE2970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4-8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2</w:t>
      </w:r>
    </w:p>
    <w:p w:rsidR="00107E6D" w:rsidRPr="00DE2970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9-11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3</w:t>
      </w:r>
    </w:p>
    <w:p w:rsidR="00107E6D" w:rsidRPr="00DE2970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12-13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4</w:t>
      </w:r>
    </w:p>
    <w:p w:rsidR="00107E6D" w:rsidRPr="00DE2970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DE2970" w:rsidRDefault="00C10185" w:rsidP="00C10185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mini formacije – najmanje 2 osobe se računaju kao podgrupa</w:t>
      </w:r>
    </w:p>
    <w:p w:rsidR="00C10185" w:rsidRPr="00DE2970" w:rsidRDefault="00C10185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highlight w:val="cyan"/>
          <w:lang w:val="en-GB" w:eastAsia="ar-SA"/>
        </w:rPr>
      </w:pPr>
    </w:p>
    <w:p w:rsidR="00107E6D" w:rsidRDefault="00107E6D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lang w:val="en-GB" w:eastAsia="ar-SA"/>
        </w:rPr>
      </w:pPr>
    </w:p>
    <w:p w:rsidR="00107E6D" w:rsidRPr="000D1427" w:rsidRDefault="00107E6D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lang w:val="en-GB" w:eastAsia="ar-SA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3" w:name="_Toc441234286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NATJECATELJSKE KATEGORIJE</w:t>
      </w:r>
      <w:bookmarkEnd w:id="33"/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360" w:lineRule="auto"/>
        <w:ind w:left="357" w:hanging="35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9"/>
        </w:numPr>
        <w:tabs>
          <w:tab w:val="left" w:pos="36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SOLO FORMACIJE</w:t>
      </w:r>
    </w:p>
    <w:p w:rsidR="00C10185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solo pom-pon</w:t>
      </w:r>
    </w:p>
    <w:p w:rsidR="00DE2970" w:rsidRPr="000D1427" w:rsidRDefault="00DE2970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solo pom-pon dečki</w:t>
      </w:r>
    </w:p>
    <w:p w:rsidR="00C10185" w:rsidRPr="000D1427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duo/trio pom-pon</w:t>
      </w:r>
    </w:p>
    <w:p w:rsidR="00C10185" w:rsidRPr="000D1427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mini formacija pom-pon 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KOREOGRAFIJA: 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pozornica 12x12 metara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štićena zona : 2 m uz linije borilišta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izvedbe – min 1.15 –  max 1.30 ( ne računajući vrijeme za ulazak i izlazak)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360" w:hanging="360"/>
        <w:rPr>
          <w:rFonts w:eastAsia="Times New Roman" w:cs="Times New Roman"/>
          <w:color w:val="000000"/>
          <w:kern w:val="2"/>
          <w:sz w:val="20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88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VELIKE FORMACIJE (GRUPE)</w:t>
      </w:r>
    </w:p>
    <w:p w:rsidR="00C10185" w:rsidRPr="000D1427" w:rsidRDefault="00C10185" w:rsidP="00C10185">
      <w:pPr>
        <w:numPr>
          <w:ilvl w:val="0"/>
          <w:numId w:val="9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Defile pom-pon</w:t>
      </w:r>
      <w:r w:rsidR="00F05F8B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-SAMOSTLANA KATEGORIJA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Natjecateljska staza – 100m duga, 6m široka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Staza može imati do 4 zavoja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Štićena zona je 2m uzduž cijele linije staze i dodatni prostor iza ciljne linije za završetak defilea ( završnu poziciju)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Vrijeme : min 2.30 – max 3.00 min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1440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9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Koreografija pom-pon </w:t>
      </w:r>
    </w:p>
    <w:p w:rsidR="00C10185" w:rsidRPr="000D1427" w:rsidRDefault="00C10185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Pozornica 12x12 metara</w:t>
      </w:r>
    </w:p>
    <w:p w:rsidR="00C10185" w:rsidRPr="000D1427" w:rsidRDefault="00C10185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Štićena zona je 2 m uz linije borilišta</w:t>
      </w:r>
    </w:p>
    <w:p w:rsidR="00C10185" w:rsidRPr="000D1427" w:rsidRDefault="00C10185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Vrijeme : min 2.30 – max 3.00 min ( ne računajući vrijeme za ulazak i izlazak)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1494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18"/>
          <w:lang w:val="en-GB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4F81BD"/>
          <w:kern w:val="2"/>
          <w:sz w:val="20"/>
          <w:szCs w:val="20"/>
          <w:u w:val="single"/>
          <w:lang w:val="en-GB" w:eastAsia="ar-SA"/>
        </w:rPr>
      </w:pPr>
    </w:p>
    <w:p w:rsidR="00C10185" w:rsidRPr="00F05F8B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</w:pPr>
      <w:bookmarkStart w:id="34" w:name="_Toc441234287"/>
      <w:r w:rsidRPr="00F05F8B"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  <w:t>DEFILE</w:t>
      </w:r>
      <w:bookmarkEnd w:id="34"/>
    </w:p>
    <w:p w:rsidR="00C10185" w:rsidRPr="000D1427" w:rsidRDefault="00F05F8B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  <w:t>SAMOSTALNA KATEGORIJA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Struktura natjecanja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Priprema na startu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Marširanje rutom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Prolazak kroz ciljnu liniju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stop figura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kern w:val="2"/>
          <w:sz w:val="20"/>
          <w:szCs w:val="20"/>
          <w:u w:val="single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Početak defilea </w:t>
      </w:r>
    </w:p>
    <w:p w:rsidR="00C10185" w:rsidRPr="000D1427" w:rsidRDefault="00C10185" w:rsidP="00C10185">
      <w:pPr>
        <w:numPr>
          <w:ilvl w:val="1"/>
          <w:numId w:val="7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Dolazak grupe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Startajuća grupa pripremljena je ispred startne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Sljedeće grupe koje se pripremaju i zagrijavaju ne smiju stajati odmah iza startajuće grupe i ometati ih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1"/>
          <w:numId w:val="7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Vrijeme se počinje mjeriti od trenutka kada glazba krene svirati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Prelazak preko startne linije prije početka glazbe nije dozvoljen – penalizacija -0,10 bodova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Izvođenje defilea</w:t>
      </w:r>
    </w:p>
    <w:p w:rsidR="00C10185" w:rsidRPr="000D1427" w:rsidRDefault="00C10185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Realizacija marša, uglavnom stupajućim korakom unaprijed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Tehnika tijela i tehnika stupovnog koraka moraju odgovarati glazbi i izraziti karakter discipline</w:t>
      </w:r>
    </w:p>
    <w:p w:rsidR="00C10185" w:rsidRPr="000D1427" w:rsidRDefault="00C10185" w:rsidP="00C10185">
      <w:pPr>
        <w:suppressAutoHyphens/>
        <w:autoSpaceDE w:val="0"/>
        <w:spacing w:before="60" w:after="0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Marširanje rutom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Defile mora imati balansirano kretanje kroz cijelu natjecateljsku rutu, nije dozvoljeno korištenje digih skokova u smislu bržeg stizanja na cilj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Zaustavljanje i izvođenje koreografije na mjestu nije dozvoljeno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Kratko zaustavljanje ili kretanje u suprotnom smjeru dozvoljeno je samo kako bi se promijenila formacija/oblik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Tehnika stupovnog koraka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Stupanje se mora slagati s ritmom udarcima u glazbi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Stupovni korak mora biti jednak s obje strane (na obje noge)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ZAKLJUČENJE DEFILEA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Prolazak kroz cijelu rutu defilea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72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mora proći kroz cijelu rutu defilea i ostaviti je iza ciljne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Ako cijela grupa ili pojedini natjecatelji ostanu na stazi, to se smatra greškom u koreografiji – 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penali za svaku osobu koja nije prešla stazu !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Vrijeme se prestaje mjeriti u trenutku kada se grupa zaustavi iza ciljne linije, natjecatelji zauzmu pozu za završnu formaciju i glazba prestane svirati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Odlučujući trenutak je tren kada se izvede stop figura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Završetak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Defile je završen kada grupa prijeđe ciljnu liniju, zauzme pozu za stop figuru, okrenuta prema startu, sucima i publici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Razmak između kraja glazbe i zaključenja defilea smatra se greškom u koreografiji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5" w:name="_Toc441234288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KOREOGRAFIJA</w:t>
      </w:r>
      <w:bookmarkEnd w:id="35"/>
      <w:r w:rsidR="00DE2970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 xml:space="preserve"> (samostalna disciplina)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Struktura natjecanja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Ulazak bez glazbe, uvijek nakon najave voditelja</w:t>
      </w: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Zaustavljanje, početna formacija (stop figura)</w:t>
      </w: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program</w:t>
      </w: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kraj glazbe, stop figura</w:t>
      </w:r>
    </w:p>
    <w:p w:rsidR="00C10185" w:rsidRPr="0070569A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Izlazak (bez glazbe)</w:t>
      </w:r>
    </w:p>
    <w:p w:rsidR="00C10185" w:rsidRPr="0070569A" w:rsidRDefault="00C10185" w:rsidP="00C10185">
      <w:pPr>
        <w:tabs>
          <w:tab w:val="num" w:pos="360"/>
        </w:tabs>
        <w:autoSpaceDN w:val="0"/>
        <w:spacing w:line="360" w:lineRule="auto"/>
        <w:jc w:val="both"/>
        <w:rPr>
          <w:rFonts w:eastAsia="Calibri" w:cs="Times New Roman"/>
          <w:i/>
          <w:sz w:val="18"/>
          <w:szCs w:val="18"/>
          <w:lang w:val="en-GB"/>
        </w:rPr>
      </w:pPr>
    </w:p>
    <w:p w:rsidR="00C10185" w:rsidRPr="0070569A" w:rsidRDefault="00C10185" w:rsidP="00C10185">
      <w:pPr>
        <w:tabs>
          <w:tab w:val="num" w:pos="360"/>
        </w:tabs>
        <w:autoSpaceDN w:val="0"/>
        <w:spacing w:line="360" w:lineRule="auto"/>
        <w:ind w:left="284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 xml:space="preserve">Dolazak na pozornicu </w:t>
      </w:r>
    </w:p>
    <w:p w:rsidR="00C10185" w:rsidRPr="0070569A" w:rsidRDefault="00C10185" w:rsidP="00C10185">
      <w:pPr>
        <w:numPr>
          <w:ilvl w:val="0"/>
          <w:numId w:val="118"/>
        </w:numPr>
        <w:autoSpaceDN w:val="0"/>
        <w:spacing w:line="36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Karakterizacija ulaska</w:t>
      </w:r>
    </w:p>
    <w:p w:rsidR="00C10185" w:rsidRPr="0070569A" w:rsidRDefault="00C10185" w:rsidP="00C10185">
      <w:pPr>
        <w:autoSpaceDN w:val="0"/>
        <w:spacing w:line="360" w:lineRule="auto"/>
        <w:ind w:left="720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Natjecatelji mogu ući na pozornicu/borilište tek nakon najave voditelja, u suprotnom će dobiti penale od tehničkog suca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se izvodi bez prateće glazbe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mora biti brz, kratak i jednostavan ( NE KRATKA KOREOGRAFIJA) – služi samo za dolazak na pozornicu i zauzimanje početne pozicije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je završen u trenu kada svi natjecatelji zauzmu početnu stop figuru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Mora biti jasno odijeljen od natjecateljskog programa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Natjecatelji na ulasku izvode pozdrav – može biti slično vojničkom pozdravu, plesni naklon, naklon glave, pokret ruke, itd.</w:t>
      </w:r>
    </w:p>
    <w:p w:rsidR="00C10185" w:rsidRPr="0070569A" w:rsidRDefault="00C10185" w:rsidP="00C10185">
      <w:pPr>
        <w:autoSpaceDN w:val="0"/>
        <w:spacing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8"/>
        </w:numPr>
        <w:autoSpaceDN w:val="0"/>
        <w:spacing w:line="24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Mjerenje vremenja na početku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Vrijeme za koreografiju mjeri se bez vremena za ulazak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Vrijeme se počinje mjeriti od trenutka kada krene glazba</w:t>
      </w:r>
    </w:p>
    <w:p w:rsidR="00C10185" w:rsidRPr="0070569A" w:rsidRDefault="00C10185" w:rsidP="00C10185">
      <w:pPr>
        <w:autoSpaceDN w:val="0"/>
        <w:spacing w:line="360" w:lineRule="auto"/>
        <w:ind w:left="1494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autoSpaceDN w:val="0"/>
        <w:spacing w:line="36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Izvođenje koreografije</w:t>
      </w:r>
    </w:p>
    <w:p w:rsidR="00C10185" w:rsidRPr="0070569A" w:rsidRDefault="00C10185" w:rsidP="00C10185">
      <w:pPr>
        <w:numPr>
          <w:ilvl w:val="0"/>
          <w:numId w:val="119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Karakterizacija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lastRenderedPageBreak/>
        <w:t>Glazba mora završiti sa zadnjim pokretom u koroegrafiji, ne smije nastaviti svirati kao podloga za izlazak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Kraj koreografije mora savršeno odgovarati kraju glazbe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Razmak između kraja glazbe i kraja koreografije smatra se greškom u koreografiji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Natjecateljski program završava zauzimanjem stop figure i zadnjim pokretom u koreografiji i mora biti jasno odijeljen od izlaska ( u pogledu pokreta i glazbe)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Stop figura može uključivati vojnički pozdrav, plesni naklon, naklon glave, pokret ruke, itd..</w:t>
      </w:r>
    </w:p>
    <w:p w:rsidR="00C10185" w:rsidRPr="0070569A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9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Uključenje plesnih i gimnastičkih pokreta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Koroegrafija može sadržavati komponente folklornih ili društvenih plesova ako odgovaraju karakteru glazbe</w:t>
      </w:r>
    </w:p>
    <w:p w:rsidR="00C10185" w:rsidRPr="0070569A" w:rsidRDefault="00C10185" w:rsidP="00C10185">
      <w:pPr>
        <w:autoSpaceDN w:val="0"/>
        <w:spacing w:line="240" w:lineRule="auto"/>
        <w:ind w:left="1134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u w:val="single"/>
          <w:lang w:val="en-GB"/>
        </w:rPr>
        <w:t>Gimnastički elementi ( npr.elementi ravnoteže, savitljivosti, poskoci, skokovi, piruete) mogu biti uključeni u koroegrafiju ako :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su izvedeni bez prekidanja tečnosti izvedbe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nisu izvedeni da budu sami po sebi svrha, nego su povezani s elementima, rekvizitom, oblicima i formacijama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ako su gimnastički elementi izvedeni samo od nekoliko natjecatelja u velikoj ili mini formaciji, </w:t>
      </w:r>
      <w:r w:rsidRPr="0070569A">
        <w:rPr>
          <w:rFonts w:eastAsia="Arial" w:cs="Times New Roman"/>
          <w:sz w:val="24"/>
          <w:szCs w:val="24"/>
          <w:u w:val="single"/>
          <w:lang w:val="en-GB"/>
        </w:rPr>
        <w:t>ostali natjecatelji ne smiju stajati i čekati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dizanje natjecatelja u koreografiji mora biti u skladu s dobnim uzrastom</w:t>
      </w:r>
    </w:p>
    <w:p w:rsidR="00C10185" w:rsidRPr="0070569A" w:rsidRDefault="00C10185" w:rsidP="00C10185">
      <w:pPr>
        <w:autoSpaceDN w:val="0"/>
        <w:spacing w:line="360" w:lineRule="auto"/>
        <w:ind w:left="1494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9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Mjerenje vremena na kraju 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Mjerenje vremena prestaje u trenu kada natjecatelji zauzmu svoju završnu pozu i glazba završi 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Razmak između kraja glazbe i kraja koreografije  smatra se greškom u koreografiji</w:t>
      </w:r>
    </w:p>
    <w:p w:rsidR="00C10185" w:rsidRPr="0070569A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119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Napuštanje pozornice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Izlazak s pozornice mora bit bez glazbe , penalizira se odlazak uz glazbenu pratnju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Izlazak mroa biti brz, kratak i jednostavan ( NE KRATKA KOREOGRAFIJA) – služi samo za odlazak s pozornice</w:t>
      </w:r>
    </w:p>
    <w:p w:rsidR="00C10185" w:rsidRPr="0070569A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ind w:left="990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6" w:name="_Toc441234289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GLAZBA ZA NATJECATELJSKI PROGRAM</w:t>
      </w:r>
      <w:bookmarkEnd w:id="36"/>
    </w:p>
    <w:p w:rsidR="00C10185" w:rsidRPr="0070569A" w:rsidRDefault="00C10185" w:rsidP="00C10185">
      <w:pPr>
        <w:suppressAutoHyphens/>
        <w:spacing w:before="60" w:after="0"/>
        <w:rPr>
          <w:rFonts w:eastAsia="Times New Roman" w:cs="Times New Roman"/>
          <w:b/>
          <w:color w:val="00000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Opće odredbe 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Sve koreografije moraju u potpunosti biti izvedene uz glazbenu pratnju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Slobodan izbor glazbe za pom-pon koroegrafije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dijelu općeg dojma procjenjuje se odgovara li glazba dobnom uzrastu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Mogu se koristiti cijele skladbe ili njihovi dijelovi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U slučaju da je glazba mixana, pojedini dijelovi moraju biti dobro uvršteni u skladbu s glazbenog i tehničkog gledišta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Nepravilno pevezana/izmiksana glazba (tehnički loši prijelazi s jednog motiva na drugi) razlog je za penalizaciju (-0,1)</w:t>
      </w:r>
    </w:p>
    <w:p w:rsidR="00C10185" w:rsidRPr="0070569A" w:rsidRDefault="00C10185" w:rsidP="00C10185">
      <w:pPr>
        <w:suppressAutoHyphens/>
        <w:spacing w:before="60" w:after="0"/>
        <w:ind w:left="72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ind w:left="72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Audio mediji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Glazba se reproducira sa CD-a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Nije dozvoljeno reproducirati glazbu s audio kazeta ( diskvalifikacija)</w:t>
      </w:r>
    </w:p>
    <w:p w:rsidR="00C10185" w:rsidRPr="0070569A" w:rsidRDefault="00C1018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Glazba za defile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Slobodan izbor glazbe </w:t>
      </w:r>
    </w:p>
    <w:p w:rsidR="00C10185" w:rsidRPr="0070569A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Glazba za scenske koreografije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Tempo i ritam glazbe nisu određeni, ali koreografija mora omogućiti uključivanje klasičnog stupovnog koraka</w:t>
      </w:r>
    </w:p>
    <w:p w:rsidR="00C10185" w:rsidRPr="0070569A" w:rsidRDefault="00C10185" w:rsidP="00C10185">
      <w:pPr>
        <w:spacing w:line="240" w:lineRule="auto"/>
        <w:jc w:val="both"/>
        <w:rPr>
          <w:rFonts w:eastAsia="Arial" w:cs="Times New Roman"/>
          <w:sz w:val="18"/>
          <w:szCs w:val="18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Arial" w:cs="Times New Roman"/>
          <w:sz w:val="18"/>
          <w:szCs w:val="18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7" w:name="_Toc441234290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KOSTIMI I ODORE NATJECATELJA</w:t>
      </w:r>
      <w:bookmarkEnd w:id="37"/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OPĆE ODREDBE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kostimi, frizura i šminka moraju odgovarati dobnom uzrastu, karakteru glazbene pratnje i korištenom rekvizitu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Boje i kombinacije mogu biti odabrane od strane natjecatelja, mogu se razlikovati u podgrupama, u odori predvodnice ili samo neke mažoretkinje u grupi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Suci procijenjuju estetski učinak i prikladnost kostima, frizure i šminke za svaki dobni uzrast i glazbu </w:t>
      </w:r>
    </w:p>
    <w:p w:rsidR="00C10185" w:rsidRPr="0070569A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Kostimi u pom-pon kategorijama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Priroda pom-pon discipline dozvoljava korištenje bilo kakvog kostima i odjeće show stila, disco dancea, itd..</w:t>
      </w:r>
    </w:p>
    <w:p w:rsidR="00C10185" w:rsidRPr="0070569A" w:rsidRDefault="00C10185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Kostimi mogu, ali i ne moraju sadržavati elemente klasične mažoret odore</w:t>
      </w:r>
    </w:p>
    <w:p w:rsidR="00C10185" w:rsidRPr="0070569A" w:rsidRDefault="00C10185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Odgovarajući uz glazbu, temu i plesni stil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 xml:space="preserve">Frizura i šminka </w:t>
      </w:r>
    </w:p>
    <w:p w:rsidR="00C10185" w:rsidRPr="0070569A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lastRenderedPageBreak/>
        <w:t>Mora biti odgovarajuća za dobni uzrast i karakter koreografije</w:t>
      </w:r>
    </w:p>
    <w:p w:rsidR="00C10185" w:rsidRPr="0070569A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Usklađena frizura i šminka doprinose općem estetskom dojmu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bCs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bCs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bCs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8"/>
          <w:szCs w:val="28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8" w:name="_Toc441234291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OBAVEZNI ELEMENTI U KATEGORIJI POM-PON</w:t>
      </w:r>
      <w:bookmarkEnd w:id="38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KADETI</w:t>
      </w:r>
    </w:p>
    <w:p w:rsidR="00F05F8B" w:rsidRPr="00DE2970" w:rsidRDefault="00C10185" w:rsidP="00F05F8B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C10185" w:rsidRPr="00DE2970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u w:val="single"/>
          <w:lang w:val="en-GB"/>
        </w:rPr>
      </w:pPr>
      <w:r w:rsidRPr="00DE2970">
        <w:rPr>
          <w:rFonts w:eastAsia="Calibri" w:cs="Times New Roman"/>
          <w:b/>
          <w:bCs/>
          <w:sz w:val="24"/>
          <w:szCs w:val="24"/>
          <w:u w:val="single"/>
          <w:lang w:val="en-GB"/>
        </w:rPr>
        <w:t xml:space="preserve">dizanje u kadetima nije obavezno, ali je dopušteno dizanje jednog natjecatelja do visine 1.razine. 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dizanje može biti dio završne pozicije</w:t>
      </w:r>
    </w:p>
    <w:p w:rsidR="00C10185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u w:val="single"/>
          <w:lang w:val="en-GB"/>
        </w:rPr>
      </w:pPr>
      <w:r w:rsidRPr="00DE2970">
        <w:rPr>
          <w:rFonts w:eastAsia="Calibri" w:cs="Times New Roman"/>
          <w:b/>
          <w:bCs/>
          <w:sz w:val="24"/>
          <w:szCs w:val="24"/>
          <w:u w:val="single"/>
          <w:lang w:val="en-GB"/>
        </w:rPr>
        <w:t>obavezan 1 security kod dizanja !</w:t>
      </w:r>
    </w:p>
    <w:p w:rsidR="00DE2970" w:rsidRDefault="00DE2970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izvođenje minimalno 5 različitih elemenata iz tri poznata stupnja rada s pom-ponom</w:t>
      </w:r>
    </w:p>
    <w:p w:rsidR="00DE2970" w:rsidRPr="00DE2970" w:rsidRDefault="00DE2970" w:rsidP="00DE2970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DE2970">
        <w:rPr>
          <w:rFonts w:eastAsia="Calibri" w:cs="Times New Roman"/>
          <w:sz w:val="24"/>
          <w:szCs w:val="24"/>
          <w:lang w:val="en-GB"/>
        </w:rPr>
        <w:t xml:space="preserve">Piramida na 3. razini i bacanje natjecatelja u zrak  je </w:t>
      </w:r>
      <w:r w:rsidRPr="00DE2970">
        <w:rPr>
          <w:rFonts w:eastAsia="Calibri" w:cs="Times New Roman"/>
          <w:sz w:val="24"/>
          <w:szCs w:val="24"/>
          <w:u w:val="single"/>
          <w:lang w:val="en-GB"/>
        </w:rPr>
        <w:t xml:space="preserve">zabranjeno ! 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JUNIORI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C10185" w:rsidRPr="0070569A" w:rsidRDefault="00F05F8B" w:rsidP="00F05F8B">
      <w:pPr>
        <w:spacing w:line="240" w:lineRule="auto"/>
        <w:ind w:left="36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Cs/>
          <w:sz w:val="24"/>
          <w:szCs w:val="24"/>
          <w:u w:val="single"/>
          <w:lang w:val="en-GB"/>
        </w:rPr>
        <w:t>-</w:t>
      </w:r>
      <w:r w:rsidR="00C10185" w:rsidRPr="0070569A">
        <w:rPr>
          <w:rFonts w:eastAsia="Calibri" w:cs="Times New Roman"/>
          <w:sz w:val="24"/>
          <w:szCs w:val="24"/>
        </w:rPr>
        <w:t>obavezna kombinacija 2</w:t>
      </w:r>
      <w:r w:rsidR="00C10185" w:rsidRPr="0070569A">
        <w:rPr>
          <w:rFonts w:eastAsia="Calibri" w:cs="Times New Roman"/>
          <w:sz w:val="24"/>
          <w:szCs w:val="24"/>
          <w:u w:val="single"/>
        </w:rPr>
        <w:t xml:space="preserve"> različita</w:t>
      </w:r>
      <w:r w:rsidR="00C10185" w:rsidRPr="0070569A">
        <w:rPr>
          <w:rFonts w:eastAsia="Calibri" w:cs="Times New Roman"/>
          <w:sz w:val="24"/>
          <w:szCs w:val="24"/>
        </w:rPr>
        <w:t xml:space="preserve"> elementa (akrobatike, gimnastike)</w:t>
      </w:r>
    </w:p>
    <w:p w:rsidR="00C10185" w:rsidRPr="00DE2970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u w:val="single"/>
        </w:rPr>
      </w:pPr>
      <w:r w:rsidRPr="00DE2970">
        <w:rPr>
          <w:rFonts w:eastAsia="Calibri" w:cs="Times New Roman"/>
          <w:sz w:val="24"/>
          <w:szCs w:val="24"/>
        </w:rPr>
        <w:t xml:space="preserve">dizanje (ili piramida) – 2 puta u koreografiji, 1 u mini formaciji, 2 puta u defileu (min 4 </w:t>
      </w:r>
      <w:r w:rsidR="002E227D" w:rsidRPr="00DE2970">
        <w:rPr>
          <w:rFonts w:eastAsia="Calibri" w:cs="Times New Roman"/>
          <w:sz w:val="24"/>
          <w:szCs w:val="24"/>
        </w:rPr>
        <w:t>dobe</w:t>
      </w:r>
      <w:r w:rsidRPr="00DE2970">
        <w:rPr>
          <w:rFonts w:eastAsia="Calibri" w:cs="Times New Roman"/>
          <w:sz w:val="24"/>
          <w:szCs w:val="24"/>
        </w:rPr>
        <w:t xml:space="preserve">) </w:t>
      </w:r>
      <w:r w:rsidRPr="00DE2970">
        <w:rPr>
          <w:rFonts w:eastAsia="Calibri" w:cs="Times New Roman"/>
          <w:b/>
          <w:sz w:val="24"/>
          <w:szCs w:val="24"/>
        </w:rPr>
        <w:t xml:space="preserve">– </w:t>
      </w:r>
      <w:r w:rsidRPr="00DE2970">
        <w:rPr>
          <w:rFonts w:eastAsia="Calibri" w:cs="Times New Roman"/>
          <w:b/>
          <w:sz w:val="24"/>
          <w:szCs w:val="24"/>
          <w:u w:val="single"/>
        </w:rPr>
        <w:t>u defileu je obavezno dizanje kao dio završne pozicije!</w:t>
      </w:r>
    </w:p>
    <w:p w:rsidR="00C10185" w:rsidRPr="00DE2970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u w:val="single"/>
        </w:rPr>
      </w:pPr>
      <w:r w:rsidRPr="00DE2970">
        <w:rPr>
          <w:rFonts w:eastAsia="Calibri" w:cs="Times New Roman"/>
          <w:b/>
          <w:sz w:val="24"/>
          <w:szCs w:val="24"/>
          <w:lang w:val="en-GB"/>
        </w:rPr>
        <w:t xml:space="preserve">Dizanje dopušteno samo do </w:t>
      </w:r>
      <w:r w:rsidRPr="00DE2970">
        <w:rPr>
          <w:rFonts w:eastAsia="Calibri" w:cs="Times New Roman"/>
          <w:b/>
          <w:sz w:val="24"/>
          <w:szCs w:val="24"/>
          <w:u w:val="single"/>
          <w:lang w:val="en-GB"/>
        </w:rPr>
        <w:t>1. razine</w:t>
      </w:r>
      <w:r w:rsidRPr="00DE2970">
        <w:rPr>
          <w:rFonts w:eastAsia="Calibri" w:cs="Times New Roman"/>
          <w:b/>
          <w:sz w:val="24"/>
          <w:szCs w:val="24"/>
          <w:lang w:val="en-GB"/>
        </w:rPr>
        <w:t xml:space="preserve"> .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lang w:val="en-GB"/>
        </w:rPr>
        <w:t>Obavezan 1 security kod dizanja – nedostatak security -0,30 od tehničkog suca</w:t>
      </w:r>
    </w:p>
    <w:p w:rsidR="00C10185" w:rsidRPr="00DE2970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lang w:val="en-GB"/>
        </w:rPr>
        <w:t>Trener je odgovoran za sigurnost svih natjecatelja tijekom natjecateljske izvedbe</w:t>
      </w:r>
    </w:p>
    <w:p w:rsidR="00DE2970" w:rsidRPr="00DE2970" w:rsidRDefault="00DE2970" w:rsidP="00DE2970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izvođenje minimalno 7 različitih elemenata iz tri poznata stupnja rada s pom-ponom</w:t>
      </w:r>
    </w:p>
    <w:p w:rsidR="00C10185" w:rsidRPr="00DE2970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DE2970">
        <w:rPr>
          <w:rFonts w:eastAsia="Calibri" w:cs="Times New Roman"/>
          <w:sz w:val="24"/>
          <w:szCs w:val="24"/>
          <w:lang w:val="en-GB"/>
        </w:rPr>
        <w:t xml:space="preserve">Piramida na 3. razini i bacanje natjecatelja u zrak  je </w:t>
      </w:r>
      <w:r w:rsidRPr="00DE2970">
        <w:rPr>
          <w:rFonts w:eastAsia="Calibri" w:cs="Times New Roman"/>
          <w:sz w:val="24"/>
          <w:szCs w:val="24"/>
          <w:u w:val="single"/>
          <w:lang w:val="en-GB"/>
        </w:rPr>
        <w:t xml:space="preserve">zabranjeno ! 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SENIORI</w:t>
      </w: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obavezna kombinacija 3 različita elementa (akrobatika, gimnastika)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dizanje (ili piramida) – 2 puta u koreografiji, 1 u mini formaciji, 2 puta u defileu</w:t>
      </w:r>
      <w:r w:rsidRPr="00DE2970">
        <w:rPr>
          <w:rFonts w:eastAsia="Calibri" w:cs="Times New Roman"/>
          <w:sz w:val="24"/>
          <w:szCs w:val="24"/>
          <w:lang w:val="en-GB"/>
        </w:rPr>
        <w:t xml:space="preserve">(min 4 </w:t>
      </w:r>
      <w:r w:rsidR="002E227D" w:rsidRPr="00DE2970">
        <w:rPr>
          <w:rFonts w:eastAsia="Calibri" w:cs="Times New Roman"/>
          <w:sz w:val="24"/>
          <w:szCs w:val="24"/>
          <w:lang w:val="en-GB"/>
        </w:rPr>
        <w:t>dobe</w:t>
      </w:r>
      <w:r w:rsidRPr="00DE2970">
        <w:rPr>
          <w:rFonts w:eastAsia="Calibri" w:cs="Times New Roman"/>
          <w:sz w:val="24"/>
          <w:szCs w:val="24"/>
          <w:lang w:val="en-GB"/>
        </w:rPr>
        <w:t xml:space="preserve">). </w:t>
      </w:r>
      <w:r w:rsidRPr="00DE2970">
        <w:rPr>
          <w:rFonts w:eastAsia="Calibri" w:cs="Times New Roman"/>
          <w:sz w:val="24"/>
          <w:szCs w:val="24"/>
          <w:u w:val="single"/>
          <w:lang w:val="en-GB"/>
        </w:rPr>
        <w:t>U defileu je dizanje obavezno kao dio završne pozicije!</w:t>
      </w:r>
    </w:p>
    <w:p w:rsidR="00C10185" w:rsidRPr="00DE2970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Visoko dizanje u kategoriji seniora – dopušteno iznad razine ramena – </w:t>
      </w:r>
      <w:r w:rsidRPr="00DE2970">
        <w:rPr>
          <w:rFonts w:eastAsia="Calibri" w:cs="Times New Roman"/>
          <w:sz w:val="24"/>
          <w:szCs w:val="24"/>
          <w:u w:val="single"/>
          <w:lang w:val="en-GB"/>
        </w:rPr>
        <w:t>2.razina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Obavezan 1 security kod visokih dizanja – nedostatak security -0,30 od tehničkog suca</w:t>
      </w:r>
    </w:p>
    <w:p w:rsidR="00C10185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Trener je odgovoran za sigurnost natjecatelja tijekom cijele natjecateljske izvedbe</w:t>
      </w:r>
    </w:p>
    <w:p w:rsidR="00DE2970" w:rsidRPr="00DE2970" w:rsidRDefault="00DE2970" w:rsidP="00DE2970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izvođenje minimalno 7 različitih elemenata iz tri poznata stupnja rada s pom-ponom</w:t>
      </w:r>
    </w:p>
    <w:p w:rsidR="00C10185" w:rsidRPr="00DE2970" w:rsidRDefault="000047BF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DE2970">
        <w:rPr>
          <w:rFonts w:eastAsia="Calibri" w:cs="Times New Roman"/>
          <w:sz w:val="24"/>
          <w:szCs w:val="24"/>
          <w:lang w:val="en-GB"/>
        </w:rPr>
        <w:t>Piramida na 3. r</w:t>
      </w:r>
      <w:r w:rsidR="00C10185" w:rsidRPr="00DE2970">
        <w:rPr>
          <w:rFonts w:eastAsia="Calibri" w:cs="Times New Roman"/>
          <w:sz w:val="24"/>
          <w:szCs w:val="24"/>
          <w:lang w:val="en-GB"/>
        </w:rPr>
        <w:t>azi</w:t>
      </w:r>
      <w:r w:rsidRPr="00DE2970">
        <w:rPr>
          <w:rFonts w:eastAsia="Calibri" w:cs="Times New Roman"/>
          <w:sz w:val="24"/>
          <w:szCs w:val="24"/>
          <w:lang w:val="en-GB"/>
        </w:rPr>
        <w:t>ni</w:t>
      </w:r>
      <w:r w:rsidR="00C10185" w:rsidRPr="00DE2970">
        <w:rPr>
          <w:rFonts w:eastAsia="Calibri" w:cs="Times New Roman"/>
          <w:sz w:val="24"/>
          <w:szCs w:val="24"/>
          <w:lang w:val="en-GB"/>
        </w:rPr>
        <w:t xml:space="preserve"> je </w:t>
      </w:r>
      <w:r w:rsidRPr="00DE2970">
        <w:rPr>
          <w:rFonts w:eastAsia="Calibri" w:cs="Times New Roman"/>
          <w:sz w:val="24"/>
          <w:szCs w:val="24"/>
          <w:u w:val="single"/>
          <w:lang w:val="en-GB"/>
        </w:rPr>
        <w:t>zabranjena</w:t>
      </w:r>
      <w:r w:rsidR="00C10185" w:rsidRPr="00DE2970">
        <w:rPr>
          <w:rFonts w:eastAsia="Calibri" w:cs="Times New Roman"/>
          <w:sz w:val="24"/>
          <w:szCs w:val="24"/>
          <w:u w:val="single"/>
          <w:lang w:val="en-GB"/>
        </w:rPr>
        <w:t>!</w:t>
      </w:r>
    </w:p>
    <w:p w:rsidR="000047BF" w:rsidRPr="0070569A" w:rsidRDefault="000047BF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Bacanje natjecatelja u zrak je dozvoljeno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Obavezna izmjena pom-pona između </w:t>
      </w:r>
      <w:r w:rsidR="00F05F8B">
        <w:rPr>
          <w:rFonts w:eastAsia="Calibri" w:cs="Times New Roman"/>
          <w:sz w:val="24"/>
          <w:szCs w:val="24"/>
          <w:u w:val="single"/>
          <w:lang w:val="en-GB"/>
        </w:rPr>
        <w:t xml:space="preserve"> svih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>natjecatelja (rad s 2 boje pom-pona)</w:t>
      </w:r>
      <w:r w:rsidR="00F05F8B">
        <w:rPr>
          <w:rFonts w:eastAsia="Calibri" w:cs="Times New Roman"/>
          <w:sz w:val="24"/>
          <w:szCs w:val="24"/>
          <w:u w:val="single"/>
          <w:lang w:val="en-GB"/>
        </w:rPr>
        <w:t>-pravilnik u SMPTH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i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kern w:val="2"/>
          <w:sz w:val="26"/>
          <w:szCs w:val="26"/>
          <w:lang w:val="en-GB" w:eastAsia="ar-SA"/>
        </w:rPr>
      </w:pPr>
      <w:bookmarkStart w:id="39" w:name="_Toc441234292"/>
      <w:r w:rsidRPr="0070569A">
        <w:rPr>
          <w:rFonts w:eastAsia="Times New Roman" w:cs="Times New Roman"/>
          <w:b/>
          <w:bCs/>
          <w:color w:val="4F81BD"/>
          <w:kern w:val="2"/>
          <w:sz w:val="26"/>
          <w:szCs w:val="26"/>
          <w:lang w:val="en-GB" w:eastAsia="ar-SA"/>
        </w:rPr>
        <w:t>OBAVEZNI ELEMENTI U SVIM DOBNIM UZRASTIMA</w:t>
      </w:r>
      <w:bookmarkEnd w:id="39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U pom-pon koreografiji :</w:t>
      </w: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DE2970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Svi gimnastički i akrobatski elementi su dozvoljeni osim salta naprijed i natrag sa mijesta !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Samo ispravno izvedeni elementi mogu biti prihvaćeni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Pom-poni se 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ne smiju doložiti na pod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osim u slučaju sigurnosti kod visokog dizanja i akrobatskih elemenata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Pom-poni se moraju gibati cijelo vrijeme</w:t>
      </w:r>
    </w:p>
    <w:p w:rsidR="00C10185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Koreografija se treba sastojati od najmanje 50% plesnih elemenata i formacija</w:t>
      </w:r>
    </w:p>
    <w:p w:rsidR="00F05F8B" w:rsidRDefault="00F05F8B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 w:rsidRPr="00F05F8B"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Maksimalan broj akrobatskih elemenata u SOLO FORMACIJAMA je 6, a u VELIKIM formacijama 12</w:t>
      </w:r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 xml:space="preserve"> /bilo izvedeno od strane svih natjecatelja, 1 natjecatelja ili podgrupe/</w:t>
      </w:r>
    </w:p>
    <w:p w:rsidR="00F05F8B" w:rsidRPr="00F05F8B" w:rsidRDefault="00F05F8B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Ako je akrobatski element izveden u nizu/ npr. 6 djevojaka u mini formaciji izvodi zvijezde jedan za drugom unutar jedne osmice/ računa se kao jedan od 6 maksimalno dopuštenih , odnosno u VELIKOJ FORMACIJI od 12</w:t>
      </w:r>
      <w:r w:rsidR="00DE2970">
        <w:rPr>
          <w:rFonts w:eastAsia="Calibri" w:cs="Times New Roman"/>
          <w:bCs/>
          <w:sz w:val="24"/>
          <w:szCs w:val="24"/>
          <w:lang w:val="en-GB"/>
        </w:rPr>
        <w:t>Više od dozvoljenih elemenata -5,0 (tehnički sudac)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Korištena plesna tehnika u izvedbi mora biti jasno vidljiva i korištena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Obavezne su slike složene od pom-pona – min 2 puta u velikoj formaciji</w:t>
      </w:r>
      <w:r w:rsidR="003F644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 defileu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 1 u mini formaciji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Obavezni su valovi/zmija sa pom-ponima najm</w:t>
      </w:r>
      <w:r w:rsidR="003F644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anje 2 puta u velikoj formaciji I defileu,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1 u mini formaciji – povezano s glazbom (brza priprema i izvedba bez greške)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Slike i valovi nisu obavezni element u kategoriji duo/trio</w:t>
      </w:r>
    </w:p>
    <w:p w:rsidR="00C10185" w:rsidRPr="0070569A" w:rsidRDefault="00C10185" w:rsidP="00C10185">
      <w:pPr>
        <w:spacing w:line="240" w:lineRule="auto"/>
        <w:ind w:left="36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DE2970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Ako je dizanje dio završne ili početne pozicije, pom</w:t>
      </w:r>
      <w:r w:rsidR="00E85F4A" w:rsidRPr="00DE2970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-poni moraju biti u kontaktu s tijelom natjecatelja – npr. ispod koljena, ako natjecatelj stoji ili kleči na njima i slično (ne smiju ostati odloženi</w:t>
      </w:r>
      <w:r w:rsidRPr="00DE2970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 na pod</w:t>
      </w:r>
      <w:r w:rsidR="00E85F4A" w:rsidRPr="00DE2970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u</w:t>
      </w:r>
      <w:r w:rsidRPr="00DE2970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, jedan natjecatelj može držati pom-pone drugog natjecatelja)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0" w:name="_Toc441234293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KRITERIJ OCJENJIVANJA</w:t>
      </w:r>
      <w:bookmarkEnd w:id="40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Kriteriji za ocjenjivanje i dodjeljivanje bonifikacija su definirani, tako da suci moraju ocjeniti i dodijeliti bonifikaciju za sve značajne karakteristike  koje su izvedene u koreografiji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Nije presudno ako je koreografija izvedena u klasičnom ili suvremenom stilu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Osnove za dodjeljivanje bonifikacija su kompozicija koreografije i njena izvedba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 xml:space="preserve">Ocjenjivanje mora biti bazirano na greškama, nedostacima i naravno pozitivnim aspektima koji su primjećeni 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Ako postoji bilo kakva sumnja, odluka mora biti u korist natjecatelja</w:t>
      </w:r>
    </w:p>
    <w:p w:rsidR="00C10185" w:rsidRPr="0070569A" w:rsidRDefault="00C10185" w:rsidP="00C10185">
      <w:pPr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1" w:name="_Toc441234294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 KRITERIJA U POLJU “A”</w:t>
      </w:r>
      <w:bookmarkEnd w:id="41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8"/>
          <w:szCs w:val="28"/>
          <w:lang w:val="en-GB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b/>
          <w:color w:val="000000"/>
          <w:sz w:val="24"/>
          <w:szCs w:val="24"/>
          <w:lang w:val="en-GB"/>
        </w:rPr>
        <w:lastRenderedPageBreak/>
        <w:t>KOREOGRAFIJA I KOMPOZICIJA</w:t>
      </w: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Kada sudac procjenjuje očekivanja i izvedbu koreografije on uzima u obzir i veličinu grupe, ali sama veličina grupe nije razlog za veću ili manju nagradu.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9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Varijacije i raznolikost</w:t>
      </w:r>
    </w:p>
    <w:p w:rsidR="00C10185" w:rsidRPr="0070569A" w:rsidRDefault="00C10185" w:rsidP="00C10185">
      <w:pPr>
        <w:numPr>
          <w:ilvl w:val="0"/>
          <w:numId w:val="120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elemenata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left="1287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: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Odabir i raznolikost elemenata, formacija i oblika ( krugovi, kvadrati, redovi, linije, dijagonale, itd..)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Promjene u formacijama i oblicima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Korištenje plesnih i gimnastičkih komponenti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Jesu li elementi, formacije i oblici izvedeni od svih natjecatelja na jednak način ili na različiti način u podgrupama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Originalnost</w:t>
      </w:r>
    </w:p>
    <w:p w:rsidR="00C10185" w:rsidRPr="0070569A" w:rsidRDefault="00C10185" w:rsidP="00C10185">
      <w:pPr>
        <w:suppressAutoHyphens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120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korištenju borilišta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koreografskom smislu, koreografija mora biti složena tako da se koristi cijelo borilište</w:t>
      </w:r>
    </w:p>
    <w:p w:rsidR="00C10185" w:rsidRPr="0070569A" w:rsidRDefault="00C10185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korištenje prostora kroz :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smjerove ( naprijed, natrag, u stranu)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putanje ( ravna, zakrivljena, valovita, slomljena linija, spiral)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Pokretni oblici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20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brzini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92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Monotona, nepromjenjiva brzina prikazuje koreografski nedostatak.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Natjecatelji ne bi trebali ostati u jednoj formaciji ili obliku predugo ( ne više od jedne glazbene cjeline)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:</w:t>
      </w:r>
    </w:p>
    <w:p w:rsidR="00C10185" w:rsidRPr="0070569A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Segmentaciju koregrafije  prema glazbenim cjelinama, učestalost varijacija nakon nekoliko doba</w:t>
      </w:r>
    </w:p>
    <w:p w:rsidR="00C10185" w:rsidRPr="0070569A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Ekspresiju karaktera glazbe, promjenjivost u dinamici i brzini koreografije s obzirom na glazbu</w:t>
      </w:r>
    </w:p>
    <w:p w:rsidR="00C10185" w:rsidRPr="0070569A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Raznolikost u brzini, npr.izmjena brzih i sporih dijelova 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0"/>
          <w:szCs w:val="20"/>
          <w:lang w:val="en-GB"/>
        </w:rPr>
      </w:pPr>
    </w:p>
    <w:p w:rsidR="00C10185" w:rsidRPr="0070569A" w:rsidRDefault="00C10185" w:rsidP="00C10185">
      <w:pPr>
        <w:numPr>
          <w:ilvl w:val="0"/>
          <w:numId w:val="120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Sveukupni izričaj i dojam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bCs/>
          <w:sz w:val="24"/>
          <w:szCs w:val="24"/>
          <w:u w:val="single"/>
          <w:lang w:val="en-GB"/>
        </w:rPr>
        <w:t>Sudac procjenjuje :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Odgovara li izbor glazbe dobnom uzrastu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Efekt dobne structure u grupi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Je li struktura defilea poštivana( start-marširanje-stop figura)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lastRenderedPageBreak/>
        <w:t>Je li struktura koreografije poštivana (ulazak-početna pozicija-koroegrafija – završna pozicija- izlazak)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Razinu suradnje među natjecateljima kao ujednačena, kompaktna izvedba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Istu tehničku izvedbu i zrelost pokreta svih članova – cjelokupni program mora biti izveden lagano, težina elemenata i trud ne smiju biti očiti, koroegrafija mora izgledati izvedena jednostavno i sa zadovoljstvom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Kontakt s gledateljima – ekspresija lica mora ostati u sferi sporta, bez afektiranja, bez upotrebe teatralnih izraza lica, gestikulacije lica, pantomime, pjevanje i sl. 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Kostim – odgovarajući za kategoriju, karakter rekvizita, discipline i karakter glazbe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Frizura i šminka – odgovarajuća za kategoriju, karakter rekvizita, discipline i karakter glazbe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Omjer godina ili heterogenost grupe ili solo formacije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2" w:name="_Toc441234295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KOREOGRAFIJI I NJEZINOJ IZVEDBI</w:t>
      </w:r>
      <w:bookmarkEnd w:id="42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Ponavljane i prikupljene greške predmet su za dodatnu penalizaciju nakon što završi izvedba.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kompoziciji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nedovoljna raznolikost i varijacija elemenata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nedovoljna raznolikost formacija i oblika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monotona brzina u izvođenju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nedovoljno korištenje prostora (smjerovi, rute)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plesnoj izvedbi nedostaje raznolikost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previše gimnastičkih i akrobatskih elemenata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 nedozvoljena akrobatika – salto sa mjesta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nedozvoljena visoka (3.razina) piramida 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nedozvoljeni rekviziti u pom-ponu (maskote, zastave, ploče, itd..)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glazbenoj pratnji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Glazba koja nije prikladna za dobni uzrast i discipline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umiksana glazba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Ako glazba stane usred glazbene cjeline, nasilno prekidanje ili stopiranje glazbe ili stišavanje dok nije postignuta kompletna tišina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Karakter defilea je izgubljen :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Duga koreografija na mjestu tijekom izvedbe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Dugo izvođenje ostatka koreografije nakon prelaska ciljne linije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Dugi skokovi u želji da se dobije na vremenu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Predugo stupanje unazad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Previše elemenata dizanja</w:t>
      </w:r>
    </w:p>
    <w:p w:rsidR="00C10185" w:rsidRPr="0070569A" w:rsidRDefault="00C10185" w:rsidP="00C10185">
      <w:pPr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Karakter koroegrafije na pozornici je izgubljen :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Ulazak uz glazbu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Nedostatak početne i završne pozicije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lastRenderedPageBreak/>
        <w:t>Natjecatelji izlaze odmah nakon što su završili koroegrafiju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Izlazak uz glazbu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izvedbi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Neuravnoteženost i netočnost u izvođenju linija, redova, krugova, dijagonala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Klimave piramide (samo do 2.razine!)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Kraj glazbe ne odgovara kraju izvedbe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Natjecatelji nisu prešli ciljnu liniju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Dio koroegrafije izveden je izvan linije borilišta (podgrupe)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Prekid izvedbe od strane natjecatelja </w:t>
      </w: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3" w:name="_Toc441234296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KOROEGRAFIJU I NJENU IZVDEBU</w:t>
      </w:r>
      <w:bookmarkEnd w:id="43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bCs/>
          <w:sz w:val="24"/>
          <w:szCs w:val="24"/>
          <w:u w:val="single"/>
          <w:lang w:val="en-GB"/>
        </w:rPr>
        <w:t>Sudac može dodijeliti bonifikaciju za svaki kriterij zasebno: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Originalnost koreografije, glazbu ili kostim ako se radi o tematskoj koroegrafiji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Visoka preciznost, omjer oblika i izmjena formacija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Impresivni kontakt s publikom, izvrstan sveukupni dojam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Originalnost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center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4" w:name="_Toc441234297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KRITERIJA U POLJU “B”</w:t>
      </w:r>
      <w:bookmarkEnd w:id="44"/>
    </w:p>
    <w:p w:rsidR="00C10185" w:rsidRPr="0070569A" w:rsidRDefault="00C10185" w:rsidP="00C10185">
      <w:pPr>
        <w:spacing w:line="240" w:lineRule="auto"/>
        <w:jc w:val="center"/>
        <w:rPr>
          <w:rFonts w:eastAsia="Calibri" w:cs="Times New Roman"/>
          <w:b/>
          <w:bCs/>
          <w:sz w:val="28"/>
          <w:szCs w:val="28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TEHNIKA TIJELA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Kada sudac ocjenjuje ritmičku koordinaciju i sinkronizaciju, on uzima u obzir koliko je izvedba teška s obzirom na veličinu grupe, ali sama veličina grupe nije razlog za veću ili manju nagradu.</w:t>
      </w:r>
    </w:p>
    <w:p w:rsidR="00C10185" w:rsidRPr="0070569A" w:rsidRDefault="00C10185" w:rsidP="00C10185">
      <w:pPr>
        <w:widowControl w:val="0"/>
        <w:tabs>
          <w:tab w:val="num" w:pos="567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3"/>
          <w:numId w:val="121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Tehnika tijela i stupovni korak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i ritmičko stupanje predstavljaju primarne oblike estetskog izgleda mažoret sporta.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Sljedeći faktori su posebno presudni u njihovoj procjeni :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trupa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Držanje i pokreti rukom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Držanje i pokreti glave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Ritmično stupanje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Izvedba stupovnog koraka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Pozicija pete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Dizanje koljena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Ritam plesnih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Elementi gimnastike i akrobatike – preciznost, jačina i uvjerljivost izvedbe, povezanost s elementom, rekvizitom ili s promjenom formacije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3"/>
          <w:numId w:val="12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Ritmička koordinacija i sinkronizacija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lastRenderedPageBreak/>
        <w:t>Izvođenje koreografije od strane svih natjecatelja mora biti povezano sa glazbom,  zato priroda pokreta tijela i rekvizita mora biti točno povezana sa prirodom ritmičke komponente glazene pratnje. Ritmička koordinacija predstavlja savršenu harmoniju pokreta svih natjecatelja sa glazbom, sinkroniziranu izvedbu, grupa ima sluha i osjećaj za pokrete u ritmu.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Sudac procjenjuje :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Ekspresiju glazbe kroz pokrete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Preciznost, jasnoću i glatkoću promjena formacija i oblika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Kompaktnost oblika i formacija u pokretu 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Preciznost i povezanost pokreta tijekom slijedova u brzim sekvencama i stop figurama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5" w:name="_Toc441234298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TEHNICI TIJELA</w:t>
      </w:r>
      <w:bookmarkEnd w:id="45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Ponavljane i prikupljene greške predmet su za  dodatnu penalizaciju nakon što završi izvedba.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00"/>
        </w:numPr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tehnici tijela i stupanju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držanje trupa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držanje i pokreti ruku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držanje i pokreti glave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Loša tehnika stupovnog koraka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100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izvedbi gimnastičkih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Gubitak ravnoteže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Netočno izveden element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Pad natjecatelja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ind w:left="360"/>
        <w:jc w:val="both"/>
        <w:rPr>
          <w:rFonts w:eastAsia="Times New Roman" w:cs="Times New Roman"/>
          <w:color w:val="000000"/>
          <w:kern w:val="2"/>
          <w:sz w:val="16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0"/>
        </w:numPr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Greške u izvedbi akrobatskih elemenata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Gubitak ravnoteže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Netočno izveden element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Pad natjecatelja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ind w:left="36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0"/>
        </w:numPr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Greške u koordinaciji i sinkronizaciji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Ispadanje iz ritma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plesnih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Neprecizan, nejednak završetak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Nekompaktna i neprecizna izmjena formacija i oblika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 i glazba ne završavaju u isto vrijeme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Natjecatelji ne staju u isto vrijeme u stop figure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slijedova u brzim sekvencama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6" w:name="_Toc441234299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TEHNIKU TIJELA</w:t>
      </w:r>
      <w:bookmarkEnd w:id="46"/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može dodijeliti bonifikaciju za svaki kriterij zasebno: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Perfektna sinkronizacija i pokreti svih natjecatelja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Elegantni pokreti svih natjecatelja kroz koreografiju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Korištenje zahtjevnih gimnastičkih i akrobatskih elemenata precizno izvedenih minimalno od podgrupe !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147C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7" w:name="_Toc441234300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KRITERIJA U POLJU “C”</w:t>
      </w:r>
      <w:bookmarkEnd w:id="47"/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center"/>
        <w:rPr>
          <w:rFonts w:eastAsia="Times New Roman" w:cs="Times New Roman"/>
          <w:b/>
          <w:color w:val="00000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RAD S REKVIZITOM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Rad s rekvizitom definira prirodu mažoret sporta i njegovu estetiku. Procjenjuje se s obzirom na dobni uzrast.</w:t>
      </w:r>
    </w:p>
    <w:p w:rsidR="00C10185" w:rsidRPr="0070569A" w:rsidRDefault="00C10185" w:rsidP="00C10185">
      <w:pPr>
        <w:tabs>
          <w:tab w:val="num" w:pos="360"/>
        </w:tabs>
        <w:autoSpaceDN w:val="0"/>
        <w:spacing w:after="0" w:line="36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tabs>
          <w:tab w:val="num" w:pos="360"/>
        </w:tabs>
        <w:autoSpaceDN w:val="0"/>
        <w:spacing w:after="0" w:line="360" w:lineRule="auto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u w:val="single"/>
          <w:lang w:val="en-GB"/>
        </w:rPr>
        <w:t xml:space="preserve">Sudac u polju “c” procjenjuje </w:t>
      </w: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Raznolikost i težinu elemenata</w:t>
      </w: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Osnovni rad s pom-ponom – uvijanje, tresenje pom-pona, osmice, itd...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5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Osnovni rad (držanje pom-pona u jednoj i drugoj ruci)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 krugovi, kruženje u kombinaciji s plesnim elementima, koracima, skokovima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Individualni rad . spuštanje, rolanje oko tijela, prebacivanje preko ruke, koljena, okretanje ispod pom-pona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izmjena pom-pona iz jedne ruke u drugu, izmjena između natjecatelja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95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izbacivanje, prebacivanje, izmjena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izmjena rekvizita – jednostavna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prebacivanje /ponovno prebacivanje između natjecatelja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bacanje do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bacanje iznad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rad s pom-ponom – načini hvatanja – ispred tijela, iza tijela, ispod noge, sa strane..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izmjena rekvizita između natjecatelja ( ne smiju se spustiti na pod!)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bacanje s okretom, piruetama, gimnastičkim elementima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rPr>
          <w:rFonts w:eastAsia="Times New Roman" w:cs="Times New Roman"/>
          <w:b/>
          <w:color w:val="0070C0"/>
          <w:kern w:val="2"/>
          <w:sz w:val="20"/>
          <w:szCs w:val="20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95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Suradnja između natjecatelja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Suradnja i položaj natjecatelja, prebacivanje, okrenuti jedan prema drugome, okrenuti na stranu, okrenuti leđima – izmjena i promjena oblika (grupe i podgrupe)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Elementi s rekvizitima trebali bi biti koreografski usklađeni s natjecateljima, njihovim pokretima i plesnim elementima, iskorišteni u prostoru, kombinirani s gimnastičkim, akrobatskim i plesnim elementima – tijekom cijele koreografije. </w:t>
      </w:r>
    </w:p>
    <w:p w:rsidR="00C10185" w:rsidRPr="0070569A" w:rsidRDefault="00C10185" w:rsidP="00C10185">
      <w:pPr>
        <w:autoSpaceDN w:val="0"/>
        <w:spacing w:line="360" w:lineRule="auto"/>
        <w:jc w:val="both"/>
        <w:rPr>
          <w:rFonts w:eastAsia="Arial" w:cs="Times New Roman"/>
          <w:sz w:val="18"/>
          <w:szCs w:val="18"/>
          <w:lang w:val="en-GB"/>
        </w:rPr>
      </w:pP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 xml:space="preserve">Sigurnost u izvođenju elemenata: 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u w:val="single"/>
          <w:lang w:val="en-GB"/>
        </w:rPr>
        <w:t>sudac procjenjuje :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Utjecaj pada opreme na druge elemente i tok koreografije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Prekid individualne, grupne ili podgrupne izvedbe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Oprema je podignuta/ nije podignuta odmah nakon pada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Učestalost padova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Izoliran ili ponavljan pad, individualan ili grupni, greške izvedene od pojedinaca, grupe ili podgrupe</w:t>
      </w: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Okolnosti pada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Tehnički nepravilno izveden element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Tehničke poteškoće elementa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Klimatski utjecaj (vjetar, kiša, sunce, hladnoća) ili tehnički parametric borilišta (skliska podloga, osvjetljenje)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Mogućnost podizanja rekvizita u slučaju pada sa povišene pozornice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Podizanje uz pomoć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Ostali natjecatelji mogu podignuti opremu i dodati je natjecatelju, ali moraju biti članovi natjecateljskog tima ili osoba koju je postavio organizator</w:t>
      </w:r>
    </w:p>
    <w:p w:rsidR="00C10185" w:rsidRPr="0070569A" w:rsidRDefault="00C10185" w:rsidP="00C10185">
      <w:pPr>
        <w:numPr>
          <w:ilvl w:val="0"/>
          <w:numId w:val="61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Izgubljeni rekvizit ostaje na borilištu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Arial"/>
          <w:sz w:val="20"/>
          <w:szCs w:val="20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Ostali natjecatelji mogu podignuti opremu i dodati je natjecatelju, ali moraju biti članovi natjecateljskog tima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Arial"/>
          <w:sz w:val="20"/>
          <w:szCs w:val="20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Može biti dodan od osobe koja je zadužena za to od strane organizatora na način dag a odloži na rub borilišta 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Arial"/>
          <w:sz w:val="20"/>
          <w:szCs w:val="20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 xml:space="preserve">Kontakt s rekvizitom tijekom koreografije 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Tijekom izvođenja koreografije moguće je da 1 ili više natjecatelja ima 2 ili više rekvizita kao pomoć partneru/ natjecatelj može biti bez rekvizita samo kratko vrijeme (max 1 osmicu – 8 dobi)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Takva situacija je samo privremena i natjecatelji moraju koristiti rekvizit tijekom cijele koreografije, rekvizit mora biti stalno u pokretu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Kontakt s rekvizitom na kraju koroegrafije</w:t>
      </w:r>
    </w:p>
    <w:p w:rsidR="00C10185" w:rsidRPr="0070569A" w:rsidRDefault="00C10185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 kraju koroegrafije, u završnoj formaciji  – u slučaju dizanja, pom-poni moraju biti u kontaktu s natjecateljem ( ne smiju se odložiti na pod, jedan natjecatelj može držati rekvizit drugog natjecatelja)</w:t>
      </w:r>
    </w:p>
    <w:p w:rsidR="00C10185" w:rsidRPr="00DE2970" w:rsidRDefault="00C10185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DE2970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Dopušteno je odložiti pom-pone na pod kod izvođenja teških gimnastičkih i akrobatskih elemenata i </w:t>
      </w:r>
      <w:r w:rsidRPr="00DE2970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kod visokih dizanja – </w:t>
      </w:r>
      <w:r w:rsidRPr="00DE2970">
        <w:rPr>
          <w:rFonts w:eastAsia="Times New Roman" w:cs="Times New Roman"/>
          <w:b/>
          <w:color w:val="FF0000"/>
          <w:kern w:val="2"/>
          <w:sz w:val="24"/>
          <w:szCs w:val="24"/>
          <w:u w:val="single"/>
          <w:lang w:val="en-GB" w:eastAsia="ar-SA"/>
        </w:rPr>
        <w:t>ALI NE NA POČETKU ILI KRAJU KOREOGRAFIJE !</w:t>
      </w:r>
    </w:p>
    <w:p w:rsidR="00C10185" w:rsidRPr="00DE2970" w:rsidRDefault="00C10185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DE2970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slučaju da natjecatelji ne odlože pom-pone na pod kod visokih dizanja (2.razina)- sudac dodjeljuje bonifikaciju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357" w:hanging="357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8"/>
          <w:szCs w:val="28"/>
          <w:lang w:val="en-GB"/>
        </w:rPr>
      </w:pPr>
      <w:bookmarkStart w:id="48" w:name="_Toc441234301"/>
      <w:r w:rsidRPr="0070569A">
        <w:rPr>
          <w:rFonts w:eastAsia="Times New Roman" w:cs="Times New Roman"/>
          <w:b/>
          <w:bCs/>
          <w:color w:val="4F81BD"/>
          <w:sz w:val="28"/>
          <w:szCs w:val="28"/>
          <w:lang w:val="en-GB"/>
        </w:rPr>
        <w:t>OSNOVNE GREŠKE U RADU S REKVIZITOM</w:t>
      </w:r>
      <w:bookmarkEnd w:id="48"/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Ponavljane i prikupljene greške predmet su za dodatnu penalizaciju nakon što završi izvedba.</w:t>
      </w:r>
    </w:p>
    <w:p w:rsidR="00C10185" w:rsidRPr="0070569A" w:rsidRDefault="00C10185" w:rsidP="00C10185">
      <w:p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6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 xml:space="preserve">Greške u izvedbi 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Hvatanje pom-pona uz korak u stranu sa istezanjem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Hvatanje pom-pona uz promjenu oblika formacije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Gubitak kontakta s pom-ponom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Kaotična i nekordinirana izmjena pom-pona 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Gubitak ravnoteže ili pad kod rada s pom-ponima ili kod izmjene pom-pona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96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Nedovoljna težina razine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Slaba raznolikost elemenata, monotoni rad s pom-ponima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“mrtvi” pom-pon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Nedostatak gimnastičkih elemenata, kombinacija gimnastičkih i akrobatskih elemenata u grupi i podgrupi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Nedostatak obaveznih elemenata (valovi, slike, kombinacija, itd...)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  <w:lang w:val="en-GB" w:eastAsia="ar-SA"/>
        </w:rPr>
      </w:pPr>
    </w:p>
    <w:p w:rsidR="00C10185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  <w:lang w:val="en-GB" w:eastAsia="ar-SA"/>
        </w:rPr>
      </w:pPr>
    </w:p>
    <w:p w:rsidR="00147C9E" w:rsidRPr="0070569A" w:rsidRDefault="00147C9E" w:rsidP="00C10185">
      <w:pPr>
        <w:widowControl w:val="0"/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9" w:name="_Toc441234302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KATEGORIZACIJA RADA SA POM-PONOM</w:t>
      </w:r>
      <w:bookmarkEnd w:id="49"/>
    </w:p>
    <w:p w:rsidR="00C10185" w:rsidRPr="0070569A" w:rsidRDefault="00C10185" w:rsidP="00C10185">
      <w:p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101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  <w:t>STUPANJ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/>
        <w:ind w:left="1080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Mrtvi pom-pon -  pom-pon se ne trese, natjecatelj ga samo drži, ne radi s njime ništa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Natjecatelj izvodi plesne elemente, krugove, skokove, pokrete, stupanje, trese pom-ponima – držući ih samo u ruci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Natjecatelj samo trese pom-ponima tijekom cijele koreografije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ind w:left="357" w:hanging="357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ind w:left="357" w:hanging="357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1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STUPANJ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1080"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Nisko i lagano bacanje jednog ili oba pom-pona ispred tijela – do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Bacanje pom-pona u pokretu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Jednostavno prebacivanje iz jedne ruke u drugu i natrag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izmjena </w:t>
      </w:r>
      <w:r w:rsidR="00DE2970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podgrupe il cijele grupe na kratkoj udaljenosti (ispod 2m)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1"/>
        </w:numPr>
        <w:tabs>
          <w:tab w:val="left" w:pos="708"/>
        </w:tabs>
        <w:suppressAutoHyphens/>
        <w:overflowPunct w:val="0"/>
        <w:autoSpaceDE w:val="0"/>
        <w:spacing w:after="0" w:line="480" w:lineRule="auto"/>
        <w:jc w:val="center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STUPANJ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Okretanje ispod pom-pona ili bacanje pom-pona oko dijela tijela ( oko zgloba, ruke, istegnute ruke, noge)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Bacanje i izmjena pom-pona između desne i lijeve ruke koristeći gimnatičke ili akrobatske elemente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Bacanje pom-pona</w:t>
      </w:r>
      <w:r w:rsidR="00DE2970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(1m ili više)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s prebacivanjem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Bacanje pom-pona koristeći spin – okret na jednoj nozi sa minimalnom rotacijom od </w:t>
      </w: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360°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Bacanje ili izmjena pom-pona između svih članova (osim predvodnice)</w:t>
      </w:r>
      <w:r w:rsidR="00DE2970">
        <w:rPr>
          <w:rFonts w:eastAsia="Times New Roman" w:cs="Times New Roman"/>
          <w:kern w:val="2"/>
          <w:sz w:val="24"/>
          <w:szCs w:val="24"/>
          <w:lang w:val="cs-CZ" w:eastAsia="ar-SA"/>
        </w:rPr>
        <w:t xml:space="preserve"> – više od 2m udaljenosti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Klizeći pom-pon/rolanje/ iza leđa,cijelom dužinom leđa, sa strane, kroz noge, iznad tijela)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Za rad s rekvizitom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sudac može dati maximalno 10, a minimalno 8,50 na sljedeći način :</w:t>
      </w:r>
    </w:p>
    <w:p w:rsidR="00C10185" w:rsidRPr="0070569A" w:rsidRDefault="00C10185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 xml:space="preserve">I. STUPANJ: 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min. 8,50   max.   9,00</w:t>
      </w:r>
    </w:p>
    <w:p w:rsidR="00C10185" w:rsidRPr="0070569A" w:rsidRDefault="00C10185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 xml:space="preserve">II. STUPANJ:  </w:t>
      </w: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min.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9,00   max.   9,50</w:t>
      </w:r>
    </w:p>
    <w:p w:rsidR="00C10185" w:rsidRDefault="00C10185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III. STUPANJ: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min. 9,50  max.  10,00</w:t>
      </w:r>
    </w:p>
    <w:p w:rsid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107E6D" w:rsidRPr="00DE2970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OBAVEZNI ELEMENTI </w:t>
      </w:r>
    </w:p>
    <w:p w:rsidR="00107E6D" w:rsidRPr="00DE2970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107E6D" w:rsidRPr="00DE2970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KADETI – Minimalno 5 različitih elemenata iz stupnja po izboru trenera (da bi se element prihvatio mora biti izveden od podgrupe ili cijele grupe)</w:t>
      </w:r>
    </w:p>
    <w:p w:rsidR="00107E6D" w:rsidRPr="00DE2970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107E6D" w:rsidRPr="0070569A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JUNIORI I SENIORI - Minimalno 7 različitih elemenata iz stupnja po izboru trenera (da bi se element prihvatio mora biti izveden od podgrupe ili cijele grupe)</w:t>
      </w: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50" w:name="_Toc441234303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U RADU S REKVIZITOM</w:t>
      </w:r>
      <w:bookmarkEnd w:id="50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Mogu se dodijeliti samo ako su elementi izvedeni bez greške, ako su izvedeni od podgrupe ili grupe. 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sz w:val="24"/>
          <w:szCs w:val="24"/>
          <w:u w:val="single"/>
          <w:lang w:val="en-GB"/>
        </w:rPr>
        <w:t>Sudac može dodijeliti bonifikaciju za svaki kriterij zasebno :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Originalnost, novi element, novi izgled elementa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Besprijekoran rad s rekvizitom povezan s više izazovnih gimnastičkih ili akrobatskih elemenata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Potpuno nova ideja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Igra s bojama pom-pona i kostima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Kod dodjeljivanja bonifikacija, mroaju se uzeti u obzir i izvedenost  svih obaveznih elemenata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Samo pravilno izveden element može biti nagrađen, ako postoji ensigurnost kod odluke- odluka je u korist natjecatelja</w:t>
      </w: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51" w:name="_Toc441234304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KRITERIJA U POLJU “D”</w:t>
      </w:r>
      <w:bookmarkEnd w:id="51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TEHNIČKE PENALIZACIJE</w:t>
      </w:r>
    </w:p>
    <w:p w:rsidR="00C10185" w:rsidRPr="0070569A" w:rsidRDefault="00C10185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lastRenderedPageBreak/>
        <w:t xml:space="preserve">Nepridržavanje vremena 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Za svaku sekundu preko vremena -0,05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Defile – iznad 3,00min, koreografija  ispod 2,30 i iznad 3,00min, solo formacije ispod 1.15 i iznad 1.30 min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Pad rekvizita</w:t>
      </w:r>
      <w:r w:rsidRPr="0070569A">
        <w:rPr>
          <w:rFonts w:eastAsia="Calibri" w:cs="Times New Roman"/>
          <w:sz w:val="24"/>
          <w:szCs w:val="24"/>
          <w:lang w:val="en-GB"/>
        </w:rPr>
        <w:t xml:space="preserve"> – 0,05 pa svaki pad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>( svaka iduća osmica ostavljena na podu- 0,05!)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 xml:space="preserve">Ostavljen rekvizit na pozornici nakon pada </w:t>
      </w:r>
      <w:r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PENALIZIRA SE :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Svaki pad pom-pona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( zasebno) </w:t>
      </w:r>
      <w:r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Prekid/puknuće valova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(za svaki prekid/puknuće) </w:t>
      </w:r>
      <w:r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Prekid slike zbog podizanja rekvizita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Korištenje više monotonih rekvizita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147C9E" w:rsidRPr="0070569A" w:rsidRDefault="00147C9E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NE PENALIZIRA SE :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47"/>
        </w:numPr>
        <w:spacing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opreme nakon pada od strane drugog natjecatelja ili druge osobe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PENALIZACIJE ZA NEPRAVILNO IZVOĐENJE NATJECATELJSKOG PROGRAMA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Natjecatelji nisu spremni nakon najave voditelja (– 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na pozornicu prije najave voditelja (-0,20)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Glazba nije spremna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Tehnički loša glazba, loše umiksana glazba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Loš kostim, otpadanje dijelova kostima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Izvedba prekinuta od strane natjecatelja (diskvalifikacija)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Neovlaštena glazba  (diskvalifikacija)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Nedozvoljena komuni</w:t>
      </w:r>
      <w:r w:rsidR="00147C9E">
        <w:rPr>
          <w:rFonts w:eastAsia="Calibri" w:cs="Times New Roman"/>
          <w:sz w:val="24"/>
          <w:szCs w:val="24"/>
          <w:lang w:val="en-GB"/>
        </w:rPr>
        <w:t>kacija između natjecatelja (-0,1</w:t>
      </w:r>
      <w:r w:rsidRPr="0070569A">
        <w:rPr>
          <w:rFonts w:eastAsia="Calibri" w:cs="Times New Roman"/>
          <w:sz w:val="24"/>
          <w:szCs w:val="24"/>
          <w:lang w:val="en-GB"/>
        </w:rPr>
        <w:t>0)</w:t>
      </w:r>
    </w:p>
    <w:p w:rsidR="00C10185" w:rsidRPr="00DE2970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DE2970">
        <w:rPr>
          <w:rFonts w:eastAsia="Calibri" w:cs="Times New Roman"/>
          <w:sz w:val="24"/>
          <w:szCs w:val="24"/>
          <w:lang w:val="en-GB"/>
        </w:rPr>
        <w:t>Gubitak ravnoteže (-0,10)</w:t>
      </w:r>
    </w:p>
    <w:p w:rsidR="00C10185" w:rsidRPr="00DE2970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DE2970">
        <w:rPr>
          <w:rFonts w:eastAsia="Calibri" w:cs="Times New Roman"/>
          <w:sz w:val="24"/>
          <w:szCs w:val="24"/>
          <w:lang w:val="en-GB"/>
        </w:rPr>
        <w:t>Pad natjecatelja (-0,30)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security kod dizanja (-0,30)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Koreografija na jednom mjestu u defileu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 prolazak ciljne linije u defileu (-0,20)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Odlazak uz glazbu (-0.50)</w:t>
      </w:r>
    </w:p>
    <w:p w:rsidR="00C10185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stop figure (-0,10)</w:t>
      </w:r>
    </w:p>
    <w:p w:rsidR="00490FE1" w:rsidRPr="0070569A" w:rsidRDefault="00490FE1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ako rekvizit nije u kontaktu s natjecateljem na početku ili kraju koregorafije -0,05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obaveznih elemenata (-0,40 ZA SVAKI ELEMENT KOJI NIJE IZVEDEN)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Prelazak preko linije (-0,10 po svakom natjecatelju)</w:t>
      </w:r>
    </w:p>
    <w:p w:rsidR="00C10185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Nedozvoljena komunikacija između trenera i natjecatelja – pokazivanje pokreta tijekom izvedbe (-1,0)</w:t>
      </w:r>
    </w:p>
    <w:p w:rsidR="003F6447" w:rsidRDefault="00147C9E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neodgovarajući kostim – (-0,30</w:t>
      </w:r>
      <w:r w:rsidR="003F6447">
        <w:rPr>
          <w:rFonts w:eastAsia="Calibri" w:cs="Times New Roman"/>
          <w:sz w:val="24"/>
          <w:szCs w:val="24"/>
          <w:lang w:val="en-GB"/>
        </w:rPr>
        <w:t>)</w:t>
      </w:r>
    </w:p>
    <w:p w:rsidR="00A12459" w:rsidRPr="00DE2970" w:rsidRDefault="00A12459" w:rsidP="00A12459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DE2970">
        <w:rPr>
          <w:rFonts w:eastAsia="Calibri" w:cs="Times New Roman"/>
          <w:sz w:val="24"/>
          <w:szCs w:val="24"/>
          <w:lang w:val="en-GB"/>
        </w:rPr>
        <w:lastRenderedPageBreak/>
        <w:t>nepoštivanje limita akrobatskih elemenata -5,0 (tehnički sudac)</w:t>
      </w:r>
    </w:p>
    <w:p w:rsidR="00A12459" w:rsidRPr="00DE2970" w:rsidRDefault="00972FAC" w:rsidP="00A12459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DE2970">
        <w:rPr>
          <w:rFonts w:eastAsia="Calibri" w:cs="Times New Roman"/>
          <w:sz w:val="24"/>
          <w:szCs w:val="24"/>
          <w:lang w:val="en-GB"/>
        </w:rPr>
        <w:t>korištenje nedozvoljenih</w:t>
      </w:r>
      <w:r w:rsidR="00A12459" w:rsidRPr="00DE2970">
        <w:rPr>
          <w:rFonts w:eastAsia="Calibri" w:cs="Times New Roman"/>
          <w:sz w:val="24"/>
          <w:szCs w:val="24"/>
          <w:lang w:val="en-GB"/>
        </w:rPr>
        <w:t xml:space="preserve"> elemenata -5,0 (tehnički sudac)</w:t>
      </w:r>
    </w:p>
    <w:p w:rsidR="00A12459" w:rsidRPr="0070569A" w:rsidRDefault="00A12459" w:rsidP="00A12459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Arial"/>
          <w:color w:val="000000"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before="60" w:after="0" w:line="240" w:lineRule="auto"/>
        <w:rPr>
          <w:rFonts w:eastAsia="Times New Roman" w:cs="Arial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52" w:name="_Toc441234305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MIX</w:t>
      </w:r>
      <w:bookmarkEnd w:id="52"/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before="60" w:after="0" w:line="240" w:lineRule="auto"/>
        <w:rPr>
          <w:rFonts w:eastAsia="Times New Roman" w:cs="Arial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Arial"/>
          <w:kern w:val="2"/>
          <w:sz w:val="18"/>
          <w:szCs w:val="18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u w:val="single"/>
        </w:rPr>
      </w:pPr>
      <w:r w:rsidRPr="0070569A">
        <w:rPr>
          <w:rFonts w:eastAsia="Calibri" w:cs="Times New Roman"/>
          <w:sz w:val="24"/>
          <w:u w:val="single"/>
        </w:rPr>
        <w:t xml:space="preserve">U MIX koreografiji mora biti korištena jedna od kombinacija rekvizita: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b/>
          <w:bCs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ŠTAP i POM-PON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ŠTAP i FLAG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POM-PON i FLAG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Koreografija na pozornici za mini formaciju (4 – 7 natjecatelja) i grupe (8 – 25 natjecatelja).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20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Rekviziti moraju biti korišteni u jednakom omjeru ŠTAP : POM-PON ili POM-PON : ŠTAP, FLAG : ŠTAP ili ŠTAP : FLAG, POM-PON : FLAG ili FLAG : POM-PON.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Natjecatelji moraju koristiti oba rekvizita cijelo vrijeme, izmjena rekvizita među natjecateljima je obavezna.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</w:rPr>
      </w:pPr>
    </w:p>
    <w:p w:rsidR="00C10185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Ocjene u polju „C” (rad s rekvizitom) dodjeljuju se prema kontaktu svih natjecatelja s oba rekvizita. Ocjena je na temelju ocjenjivanja u polju „C”.</w:t>
      </w:r>
    </w:p>
    <w:p w:rsidR="00147C9E" w:rsidRPr="0070569A" w:rsidRDefault="00147C9E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Obavezni elementi uvijek su određeni odabirom korištenih rekvizita u koreografiji (u kombinaciji ŠTAP : POM-PON potrebno je izvesti sve obavezne elemente štapa i pom-pona, u kombinaciji ŠTAP : FLAG nije potrebno izvesti obavezne elemente pom-pon, itd.).</w:t>
      </w:r>
    </w:p>
    <w:p w:rsidR="00C10185" w:rsidRDefault="00C10185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147C9E" w:rsidRPr="00147C9E" w:rsidRDefault="00147C9E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147C9E">
        <w:rPr>
          <w:rFonts w:eastAsia="Calibri" w:cs="Times New Roman"/>
          <w:b/>
          <w:sz w:val="24"/>
          <w:szCs w:val="24"/>
          <w:u w:val="single"/>
        </w:rPr>
        <w:t>PODGRUPE:</w:t>
      </w:r>
    </w:p>
    <w:p w:rsidR="00147C9E" w:rsidRPr="00490FE1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>VF MIX</w:t>
      </w:r>
    </w:p>
    <w:p w:rsidR="00147C9E" w:rsidRPr="00490FE1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4-8</w:t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2</w:t>
      </w:r>
    </w:p>
    <w:p w:rsidR="00147C9E" w:rsidRPr="00490FE1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9-11</w:t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3</w:t>
      </w:r>
    </w:p>
    <w:p w:rsidR="00147C9E" w:rsidRPr="00490FE1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12-13</w:t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4</w:t>
      </w:r>
    </w:p>
    <w:p w:rsidR="0070569A" w:rsidRPr="0070569A" w:rsidRDefault="0070569A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4"/>
        </w:rPr>
      </w:pPr>
      <w:bookmarkStart w:id="53" w:name="_Toc441234306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MINI MIX</w:t>
      </w:r>
      <w:bookmarkEnd w:id="53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Koreografija mora sadržavati osnovne elemente oba korištena rekvizita – u pogledu tehnike tijela i tehnike rekvizita također.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4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Slobodan izbor koreografa je koji će obavezan pom-pon element biti izveden (valovi, slika ili dizanje).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U slučaju uporabe štapa ili flaga također je svojevoljno koliko će i kakva će biti bacanja, te dobacivanja.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Veća kvaliteta i više varijacija gore navedenih stavki su prednost u želji za </w:t>
      </w:r>
      <w:r w:rsidRPr="0070569A">
        <w:rPr>
          <w:rFonts w:eastAsia="Calibri" w:cs="Times New Roman"/>
          <w:sz w:val="24"/>
        </w:rPr>
        <w:lastRenderedPageBreak/>
        <w:t>boljim ocjenama. U kombinaciji ŠTAP : FLAG i POM-PON : FLAG mogu se natjecati maksimalno 3 dečka, ali djevojaka mora biti više.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18"/>
          <w:u w:val="single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4" w:name="_Toc441234307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KLASIČNA MAŽORETKINJA ŠTAP</w:t>
      </w:r>
      <w:bookmarkEnd w:id="54"/>
    </w:p>
    <w:p w:rsidR="00147C9E" w:rsidRPr="00147C9E" w:rsidRDefault="00147C9E" w:rsidP="00147C9E">
      <w:pPr>
        <w:keepNext/>
        <w:keepLines/>
        <w:spacing w:before="480" w:after="0" w:line="240" w:lineRule="auto"/>
        <w:ind w:left="720"/>
        <w:outlineLvl w:val="0"/>
        <w:rPr>
          <w:rFonts w:eastAsia="Times New Roman" w:cs="Times New Roman"/>
          <w:b/>
          <w:bCs/>
          <w:color w:val="365F91"/>
          <w:sz w:val="28"/>
          <w:szCs w:val="28"/>
          <w:u w:val="single"/>
        </w:rPr>
      </w:pPr>
      <w:r w:rsidRPr="00147C9E">
        <w:rPr>
          <w:rFonts w:eastAsia="Times New Roman" w:cs="Times New Roman"/>
          <w:b/>
          <w:bCs/>
          <w:color w:val="365F91"/>
          <w:sz w:val="28"/>
          <w:szCs w:val="28"/>
          <w:u w:val="single"/>
        </w:rPr>
        <w:t xml:space="preserve">SAMO  DEFILE 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 xml:space="preserve">Dobni uzrasti: 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Kadeti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Juniori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seniori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Samo velike formacije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Samo </w:t>
      </w:r>
      <w:r w:rsidR="003F6447">
        <w:rPr>
          <w:rFonts w:eastAsia="Calibri" w:cs="Times New Roman"/>
          <w:sz w:val="24"/>
          <w:szCs w:val="24"/>
        </w:rPr>
        <w:t>defile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Vrijeme</w:t>
      </w:r>
      <w:r w:rsidRPr="0070569A">
        <w:rPr>
          <w:rFonts w:eastAsia="Calibri" w:cs="Times New Roman"/>
          <w:sz w:val="24"/>
          <w:szCs w:val="24"/>
        </w:rPr>
        <w:t xml:space="preserve">: 2:30 – 3:00 minute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Glazba</w:t>
      </w:r>
      <w:r w:rsidRPr="0070569A">
        <w:rPr>
          <w:rFonts w:eastAsia="Calibri" w:cs="Times New Roman"/>
          <w:sz w:val="24"/>
          <w:szCs w:val="24"/>
        </w:rPr>
        <w:t xml:space="preserve">: koračnice i njihove obrade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Kostimi:</w:t>
      </w:r>
      <w:r w:rsidRPr="0070569A">
        <w:rPr>
          <w:rFonts w:eastAsia="Calibri" w:cs="Times New Roman"/>
          <w:sz w:val="24"/>
          <w:szCs w:val="24"/>
        </w:rPr>
        <w:t xml:space="preserve"> karakteristična mažoret uniforma (kapa, sako, suknja, čizme). Za kadete čizme nisu obavezne! </w:t>
      </w:r>
      <w:r w:rsidRPr="00490FE1">
        <w:rPr>
          <w:rFonts w:eastAsia="Calibri" w:cs="Times New Roman"/>
          <w:b/>
          <w:sz w:val="24"/>
          <w:szCs w:val="24"/>
          <w:u w:val="single"/>
        </w:rPr>
        <w:t>Predvodnica mora imati posebnu odoru!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147C9E" w:rsidRDefault="00147C9E" w:rsidP="00C10185">
      <w:pPr>
        <w:widowControl w:val="0"/>
        <w:overflowPunct w:val="0"/>
        <w:autoSpaceDE w:val="0"/>
        <w:autoSpaceDN w:val="0"/>
        <w:adjustRightInd w:val="0"/>
        <w:spacing w:after="0"/>
        <w:ind w:right="160"/>
        <w:jc w:val="both"/>
        <w:rPr>
          <w:rFonts w:eastAsia="Calibri" w:cs="Times New Roman"/>
          <w:sz w:val="24"/>
          <w:szCs w:val="24"/>
          <w:u w:val="single"/>
        </w:rPr>
      </w:pPr>
      <w:r w:rsidRPr="00147C9E">
        <w:rPr>
          <w:rFonts w:eastAsia="Calibri" w:cs="Times New Roman"/>
          <w:b/>
          <w:sz w:val="24"/>
          <w:szCs w:val="24"/>
          <w:u w:val="single"/>
        </w:rPr>
        <w:t>DEFILE</w:t>
      </w:r>
      <w:r w:rsidR="00C10185" w:rsidRPr="00147C9E">
        <w:rPr>
          <w:rFonts w:eastAsia="Calibri" w:cs="Times New Roman"/>
          <w:b/>
          <w:sz w:val="24"/>
          <w:szCs w:val="24"/>
          <w:u w:val="single"/>
        </w:rPr>
        <w:t>:</w:t>
      </w:r>
    </w:p>
    <w:p w:rsidR="00C55697" w:rsidRPr="00490FE1" w:rsidRDefault="00C55697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u w:val="single"/>
        </w:rPr>
      </w:pPr>
      <w:r w:rsidRPr="00490FE1">
        <w:rPr>
          <w:rFonts w:eastAsia="Calibri" w:cs="Times New Roman"/>
          <w:b/>
          <w:sz w:val="24"/>
          <w:szCs w:val="24"/>
          <w:u w:val="single"/>
        </w:rPr>
        <w:t>Grupa mora imati predvodnicu koja ima vodeću poziciju</w:t>
      </w:r>
    </w:p>
    <w:p w:rsidR="00C55697" w:rsidRPr="00490FE1" w:rsidRDefault="00C55697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u w:val="single"/>
        </w:rPr>
      </w:pPr>
      <w:r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>Koreografija mora biti izvedena pod vodstvom pr</w:t>
      </w:r>
      <w:r w:rsidR="00147C9E"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 xml:space="preserve">edvodnice </w:t>
      </w:r>
      <w:r w:rsidR="002E227D"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>100%</w:t>
      </w:r>
    </w:p>
    <w:p w:rsidR="00CC1E4B" w:rsidRPr="00490FE1" w:rsidRDefault="00CC1E4B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u w:val="single"/>
        </w:rPr>
      </w:pPr>
      <w:r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>Sm</w:t>
      </w:r>
      <w:r w:rsidR="001D6EEF"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>a</w:t>
      </w:r>
      <w:r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>tra se da samim time što predvodnica vodi grupu duž defile staz</w:t>
      </w:r>
      <w:r w:rsidR="001D6EEF"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>e,  ona vodi tim</w:t>
      </w:r>
    </w:p>
    <w:p w:rsidR="001D6EEF" w:rsidRPr="00490FE1" w:rsidRDefault="001D6EEF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u w:val="single"/>
        </w:rPr>
      </w:pPr>
      <w:r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>Kao vodstvo se prihvaća svaki oblik pokazivanja pokreta te zatim grupa ponavlja taj</w:t>
      </w:r>
      <w:r w:rsidR="00A12459"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 xml:space="preserve"> pokret, ali i pokazivanje smjer</w:t>
      </w:r>
      <w:r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 xml:space="preserve">a kretanja , davanja znaka za promjenu formacije i dr. </w:t>
      </w:r>
    </w:p>
    <w:p w:rsidR="00A12459" w:rsidRPr="00490FE1" w:rsidRDefault="00A12459" w:rsidP="00A12459">
      <w:pPr>
        <w:pStyle w:val="ListParagraph"/>
        <w:numPr>
          <w:ilvl w:val="1"/>
          <w:numId w:val="6"/>
        </w:numPr>
        <w:rPr>
          <w:rFonts w:asciiTheme="minorHAnsi" w:hAnsiTheme="minorHAnsi"/>
          <w:b/>
          <w:color w:val="000000" w:themeColor="text1"/>
          <w:szCs w:val="24"/>
          <w:u w:val="single"/>
        </w:rPr>
      </w:pPr>
      <w:r w:rsidRPr="00490FE1">
        <w:rPr>
          <w:rFonts w:asciiTheme="minorHAnsi" w:hAnsiTheme="minorHAnsi"/>
          <w:b/>
          <w:color w:val="000000" w:themeColor="text1"/>
          <w:szCs w:val="24"/>
          <w:u w:val="single"/>
        </w:rPr>
        <w:t>u 100postotno vodstvo predvodnice suci neće ubrajati početnu i završnu poziciju. Stoga u trenutku kada prva natjecateljica prijeđe završnu liniju predvodnica više ne mora voditi – to ne smiju biti više od tri osmice.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akrobatski </w:t>
      </w:r>
      <w:r w:rsidR="00490FE1">
        <w:rPr>
          <w:rFonts w:eastAsia="Calibri" w:cs="Times New Roman"/>
          <w:sz w:val="24"/>
          <w:szCs w:val="24"/>
        </w:rPr>
        <w:t xml:space="preserve">i gimnastički </w:t>
      </w:r>
      <w:r w:rsidRPr="0070569A">
        <w:rPr>
          <w:rFonts w:eastAsia="Calibri" w:cs="Times New Roman"/>
          <w:sz w:val="24"/>
          <w:szCs w:val="24"/>
        </w:rPr>
        <w:t xml:space="preserve">elementi nisu dozvoljeni, stupovni korak je obavezan u kombinaciji sa jednostavnim plesnim formama. </w:t>
      </w:r>
      <w:r w:rsidRPr="00490FE1">
        <w:rPr>
          <w:rFonts w:eastAsia="Calibri" w:cs="Times New Roman"/>
          <w:sz w:val="24"/>
          <w:szCs w:val="24"/>
        </w:rPr>
        <w:t>Rad sa štapom je do max. 3. stupnja!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Raznolikost elemenata u tim stupnjevima</w:t>
      </w:r>
    </w:p>
    <w:p w:rsidR="00C10185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Ulazak i izlazak bez glazbe.</w:t>
      </w:r>
    </w:p>
    <w:p w:rsidR="00490FE1" w:rsidRPr="00490FE1" w:rsidRDefault="00490FE1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  <w:highlight w:val="yellow"/>
        </w:rPr>
      </w:pPr>
      <w:r w:rsidRPr="00490FE1">
        <w:rPr>
          <w:rFonts w:eastAsia="Calibri" w:cs="Times New Roman"/>
          <w:sz w:val="24"/>
          <w:szCs w:val="24"/>
          <w:highlight w:val="yellow"/>
        </w:rPr>
        <w:t>SPIN je dozvoljen kao element koji se izvodi bez bacanja štapa (samo kao okret)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Sudac ocjenjuje formacije i oblike i njihovu raznolikost u koreografiji, preciznost izvedbe i timski rad.</w:t>
      </w:r>
    </w:p>
    <w:p w:rsidR="002E227D" w:rsidRDefault="002E227D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</w:p>
    <w:p w:rsidR="002E227D" w:rsidRPr="0070569A" w:rsidRDefault="002E227D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lastRenderedPageBreak/>
        <w:t xml:space="preserve">Ukoliko predvodnica nema vodstvo </w:t>
      </w:r>
      <w:r w:rsidR="00490FE1" w:rsidRPr="00490FE1">
        <w:rPr>
          <w:rFonts w:eastAsia="Calibri" w:cs="Times New Roman"/>
          <w:sz w:val="24"/>
          <w:szCs w:val="24"/>
          <w:highlight w:val="yellow"/>
          <w:u w:val="single"/>
        </w:rPr>
        <w:t>tehnički sudac penalizira -2,0 boda</w:t>
      </w:r>
      <w:r w:rsidRPr="00490FE1">
        <w:rPr>
          <w:rFonts w:eastAsia="Calibri" w:cs="Times New Roman"/>
          <w:sz w:val="24"/>
          <w:szCs w:val="24"/>
          <w:highlight w:val="yellow"/>
          <w:u w:val="single"/>
        </w:rPr>
        <w:t>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PENALIZACIJA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zadane uniforme/kostima -0,40 bodova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čizama u kategoriji juniora i seniora -0,30 bodova</w:t>
      </w:r>
    </w:p>
    <w:p w:rsidR="00C10185" w:rsidRPr="002E227D" w:rsidRDefault="00C10185" w:rsidP="002E227D">
      <w:pPr>
        <w:pStyle w:val="ListParagraph"/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/>
        <w:ind w:right="120"/>
        <w:rPr>
          <w:szCs w:val="24"/>
        </w:rPr>
      </w:pPr>
      <w:r w:rsidRPr="002E227D">
        <w:rPr>
          <w:szCs w:val="24"/>
        </w:rPr>
        <w:t>neodgovarajuća glazba (pop, rock…) -0,40 bodova</w:t>
      </w:r>
    </w:p>
    <w:p w:rsidR="00C10185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elemenata IV. i V. stupnja -0,40 bodova/po elementu</w:t>
      </w:r>
    </w:p>
    <w:p w:rsidR="001D6EEF" w:rsidRPr="00490FE1" w:rsidRDefault="001D6EEF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  <w:highlight w:val="yellow"/>
          <w:u w:val="single"/>
        </w:rPr>
      </w:pPr>
      <w:r w:rsidRPr="00490FE1">
        <w:rPr>
          <w:rFonts w:eastAsia="Calibri" w:cs="Times New Roman"/>
          <w:sz w:val="24"/>
          <w:szCs w:val="24"/>
          <w:highlight w:val="yellow"/>
          <w:u w:val="single"/>
        </w:rPr>
        <w:t>ako predvodnica n</w:t>
      </w:r>
      <w:r w:rsidR="00490FE1">
        <w:rPr>
          <w:rFonts w:eastAsia="Calibri" w:cs="Times New Roman"/>
          <w:sz w:val="24"/>
          <w:szCs w:val="24"/>
          <w:highlight w:val="yellow"/>
          <w:u w:val="single"/>
        </w:rPr>
        <w:t>e vodi TEHNIČKI  sudac oduzima 2</w:t>
      </w:r>
      <w:r w:rsidRPr="00490FE1">
        <w:rPr>
          <w:rFonts w:eastAsia="Calibri" w:cs="Times New Roman"/>
          <w:sz w:val="24"/>
          <w:szCs w:val="24"/>
          <w:highlight w:val="yellow"/>
          <w:u w:val="single"/>
        </w:rPr>
        <w:t>,0 bodova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5" w:name="_Toc441234308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KLASIČNA MAŽORETKINJA POM –PON</w:t>
      </w:r>
      <w:bookmarkEnd w:id="55"/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  <w:r w:rsidRPr="0070569A">
        <w:rPr>
          <w:rFonts w:eastAsia="Calibri" w:cs="Times New Roman"/>
          <w:b/>
          <w:sz w:val="24"/>
        </w:rPr>
        <w:t>Dobni uzrasti: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Kadeti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Juniori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Seniori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Samo koreografija/velika formacija.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6" w:name="_Toc441234309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SPECIFIČNOSTI KATEGORIJE</w:t>
      </w:r>
      <w:bookmarkEnd w:id="56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490FE1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u w:val="single"/>
        </w:rPr>
      </w:pPr>
      <w:r w:rsidRPr="00490FE1">
        <w:rPr>
          <w:rFonts w:eastAsia="Calibri" w:cs="Times New Roman"/>
          <w:b/>
          <w:sz w:val="24"/>
          <w:szCs w:val="24"/>
          <w:u w:val="single"/>
        </w:rPr>
        <w:t>Grupa mora imati predvodnicu koja ima vodeću poziciju</w:t>
      </w:r>
    </w:p>
    <w:p w:rsidR="00C10185" w:rsidRPr="00490FE1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u w:val="single"/>
        </w:rPr>
      </w:pPr>
      <w:r w:rsidRPr="00490FE1">
        <w:rPr>
          <w:rFonts w:eastAsia="Calibri" w:cs="Times New Roman"/>
          <w:b/>
          <w:sz w:val="24"/>
          <w:szCs w:val="24"/>
          <w:u w:val="single"/>
        </w:rPr>
        <w:t>Koreografija mora biti izvedena pod vodstvom predvodnice najmanje 50%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Nikakvi akrobatski elementi poput dizanja i slično nisu dozvoljeni</w:t>
      </w:r>
    </w:p>
    <w:p w:rsidR="00C10185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Stupovni korak je obavezan u kombinaciji s jednostavnim plesnim formama</w:t>
      </w:r>
    </w:p>
    <w:p w:rsidR="002E227D" w:rsidRPr="00490FE1" w:rsidRDefault="002E227D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490FE1">
        <w:rPr>
          <w:rFonts w:eastAsia="Calibri" w:cs="Times New Roman"/>
          <w:sz w:val="24"/>
          <w:szCs w:val="24"/>
        </w:rPr>
        <w:t>dozvoljeni elementi s pom ponom su samo iz I. i II. stupnja</w:t>
      </w:r>
    </w:p>
    <w:p w:rsidR="00490FE1" w:rsidRPr="00490FE1" w:rsidRDefault="00490FE1" w:rsidP="00490FE1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  <w:highlight w:val="yellow"/>
        </w:rPr>
      </w:pPr>
      <w:r w:rsidRPr="00490FE1">
        <w:rPr>
          <w:rFonts w:eastAsia="Calibri" w:cs="Times New Roman"/>
          <w:sz w:val="24"/>
          <w:szCs w:val="24"/>
          <w:highlight w:val="yellow"/>
        </w:rPr>
        <w:t xml:space="preserve">SPIN je dozvoljen kao element </w:t>
      </w:r>
      <w:r>
        <w:rPr>
          <w:rFonts w:eastAsia="Calibri" w:cs="Times New Roman"/>
          <w:sz w:val="24"/>
          <w:szCs w:val="24"/>
          <w:highlight w:val="yellow"/>
        </w:rPr>
        <w:t>koji se izvodi bez bacanja pom-pona</w:t>
      </w:r>
      <w:r w:rsidRPr="00490FE1">
        <w:rPr>
          <w:rFonts w:eastAsia="Calibri" w:cs="Times New Roman"/>
          <w:sz w:val="24"/>
          <w:szCs w:val="24"/>
          <w:highlight w:val="yellow"/>
        </w:rPr>
        <w:t xml:space="preserve"> (samo kao okret)</w:t>
      </w:r>
    </w:p>
    <w:p w:rsidR="00490FE1" w:rsidRPr="002E227D" w:rsidRDefault="00490FE1" w:rsidP="00490FE1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eastAsia="Calibri" w:cs="Times New Roman"/>
          <w:sz w:val="24"/>
          <w:szCs w:val="24"/>
          <w:highlight w:val="yellow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Vrijednost koreografije podiže se: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kompleksošću i raznolikošću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brojem različitih elemenata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brojem promjena oblika i formacija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težini plesnih koraka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u w:val="single"/>
        </w:rPr>
      </w:pPr>
      <w:r w:rsidRPr="0070569A">
        <w:rPr>
          <w:rFonts w:eastAsia="Calibri" w:cs="Times New Roman"/>
          <w:sz w:val="24"/>
          <w:u w:val="single"/>
        </w:rPr>
        <w:t>Sudac ocjenjuje formacije i oblike i njihovu raznolikost u koreografiji, preciznost izvedbe i timski rad.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u w:val="single"/>
        </w:rPr>
      </w:pPr>
      <w:r w:rsidRPr="0070569A">
        <w:rPr>
          <w:rFonts w:eastAsia="Calibri" w:cs="Times New Roman"/>
          <w:sz w:val="24"/>
          <w:u w:val="single"/>
        </w:rPr>
        <w:t>Kostim i glazba isto kao i u klasičnoj mažoretkinji štap.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  <w:r w:rsidRPr="0070569A">
        <w:rPr>
          <w:rFonts w:eastAsia="Calibri" w:cs="Times New Roman"/>
          <w:b/>
          <w:sz w:val="24"/>
        </w:rPr>
        <w:t>PENALIZACIJA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svaki zabranjeni element s rekvizitom -1,0 bodova</w:t>
      </w:r>
    </w:p>
    <w:p w:rsidR="00C10185" w:rsidRPr="00490FE1" w:rsidRDefault="00A12459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490FE1">
        <w:rPr>
          <w:rFonts w:eastAsia="Calibri" w:cs="Times New Roman"/>
          <w:sz w:val="24"/>
          <w:szCs w:val="24"/>
        </w:rPr>
        <w:t xml:space="preserve">nepridržavanje vodstva predvodnice (50%)  </w:t>
      </w:r>
      <w:r w:rsidRPr="00490FE1">
        <w:rPr>
          <w:rFonts w:eastAsia="Calibri" w:cs="Times New Roman"/>
          <w:sz w:val="24"/>
          <w:szCs w:val="24"/>
          <w:highlight w:val="yellow"/>
        </w:rPr>
        <w:t>-</w:t>
      </w:r>
      <w:r w:rsidR="00490FE1" w:rsidRPr="00490FE1">
        <w:rPr>
          <w:rFonts w:eastAsia="Calibri" w:cs="Times New Roman"/>
          <w:sz w:val="24"/>
          <w:szCs w:val="24"/>
          <w:highlight w:val="yellow"/>
        </w:rPr>
        <w:t>2</w:t>
      </w:r>
      <w:r w:rsidRPr="00490FE1">
        <w:rPr>
          <w:rFonts w:eastAsia="Calibri" w:cs="Times New Roman"/>
          <w:sz w:val="24"/>
          <w:szCs w:val="24"/>
          <w:highlight w:val="yellow"/>
        </w:rPr>
        <w:t>,0 (tehnički sudac)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čizama u kategoriji juniora i seniora -0,30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neistaknuta predvodnica -1,0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dolaženje i izlaženje s glazbom -1,0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za svaki pom-pon ostavljen na podu -0,10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pad pom-pona -0,05 bodova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BONIFIKACIJA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orginalna koreografija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savršena sinkronizacija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poigravanje s bojama (npr. boja kostima i pom-pona priča određenu priču/npr. vatra (narančasto, žuto, zlatno…))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7" w:name="_Toc441234310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DRUMMERS (BUBNJEVI)</w:t>
      </w:r>
      <w:bookmarkEnd w:id="57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8" w:name="_Toc441234311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SPECIFIČNOSTI KATEGORIJE</w:t>
      </w:r>
      <w:bookmarkEnd w:id="58"/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Koreografija na pozornici, samo velike formacije.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Bubanj (moguća razna konfiguracija) po svakoj mažoretkinji.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Dva štapića za bubanj po svakoj mažoretkinji.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Dopušteno je imati dodatne štapiće kako bi se zamijenili orginalni u slučaju pada tijekom nastupa (moraju biti smješteni u posebnom pretincu koji je zakačen za remen ili čizme).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Dopušteno je koristiti dodatne rekvizite (npr. drum-major/slično maceu, zastave i sl.) za solista, ali dodatni rekviziti ne smiju biti odloženi na podiju tijekom izvedbe.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Bubanj tijekom nastupa mora biti zakvačen za mažoretkinju. 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Nije dopušteno odložiti bubanj na podij i izvoditi koreografiju bez njega.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Ulazak i izlazak se izvode bez glazbene podloge.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Prije samog početka koreografije natjecatelji moraju stati u stop figuru. Nakon izvedbe, odnosno po završetku, moraju također stati u stop figuru.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Natjecatelji ne smiju biti statični tijekom izvedbe. Moraju se kretati simultano izvodeći koreografiju na bubnjevima.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 xml:space="preserve">Tijekom izvedbe mora postojati ritam na bubnjevima, vrtnja štapića, plesne kombinacije, te stupanje.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Omjer navedenog je: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ritam na bunjevima 50 %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štapićima 20%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koreografija 30%</w:t>
      </w:r>
    </w:p>
    <w:p w:rsidR="00C10185" w:rsidRPr="0070569A" w:rsidRDefault="00C10185" w:rsidP="00C10185">
      <w:pPr>
        <w:spacing w:line="240" w:lineRule="auto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Glazbena podloga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bilo koja/ moguće je da grupa nastupa bez glazbene pratnje, u tom slučaju glazba je bubnjanje natjecatelja.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 xml:space="preserve">Kostimi i šminka </w:t>
      </w:r>
      <w:r w:rsidRPr="0070569A">
        <w:rPr>
          <w:rFonts w:eastAsia="Calibri" w:cs="Times New Roman"/>
          <w:sz w:val="24"/>
          <w:szCs w:val="24"/>
        </w:rPr>
        <w:t>moraju odgovarati prirodi teme i glazbene kompozicije.</w:t>
      </w: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Grupe</w:t>
      </w:r>
      <w:r w:rsidRPr="0070569A">
        <w:rPr>
          <w:rFonts w:eastAsia="Calibri" w:cs="Times New Roman"/>
          <w:b/>
          <w:sz w:val="24"/>
          <w:szCs w:val="24"/>
        </w:rPr>
        <w:t xml:space="preserve">: 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8- 25 natjecatelja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Dečki mogu biti dio grupe u sljedećim omjerima: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8 – 12 natjecatelja = 1 dečko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13 – 17 natjecatelja = 2 dečka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18 – 22 natjecatelja = 3 dečka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23 – 25 natjecatelja = 4 dečka</w:t>
      </w: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Dobne skupine: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Juniori: 12 do 14 godina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Seniori: 15 godina i više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 kategoriji juniora 20% natjecatelja može biti starijeg dobnog uzrasta. Stariji natjecatelji ne smiju biti stariji od dvije godine (16 godina).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Omjer starijih natjecatelja je sljedeći: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 8 – 12 juniora = 2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13 – 17 juniora = 3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18 – 22 juniora = 4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22 – 25 juniora = 5 seniora</w:t>
      </w:r>
    </w:p>
    <w:p w:rsidR="00C10185" w:rsidRPr="0070569A" w:rsidRDefault="00C10185" w:rsidP="00C10185">
      <w:pPr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KOREOGRAFIJA</w:t>
      </w:r>
    </w:p>
    <w:p w:rsidR="00C10185" w:rsidRPr="0070569A" w:rsidRDefault="00C10185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pozornica 12x12 metara</w:t>
      </w:r>
    </w:p>
    <w:p w:rsidR="00C10185" w:rsidRPr="0070569A" w:rsidRDefault="00C10185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štićena zona : 2 m uz linije borilišta</w:t>
      </w:r>
    </w:p>
    <w:p w:rsidR="00C10185" w:rsidRPr="0070569A" w:rsidRDefault="00C10185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izvedbe  = min 2.30 –  max 3.00min ( ne računajući vrijeme za ulazak i izlazak)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Rad s rekvizitom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štapića za bubnjeve bez izbacivanja (posebno desnom i lijevom rukom)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lastRenderedPageBreak/>
        <w:t>stupanj</w:t>
      </w:r>
    </w:p>
    <w:p w:rsidR="00C10185" w:rsidRPr="0070569A" w:rsidRDefault="00C10185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jednostavna izbacivanja štapića (vertikalno – „candle“ i horizontalno – „balance beam“)</w:t>
      </w:r>
    </w:p>
    <w:p w:rsidR="00C10185" w:rsidRPr="0070569A" w:rsidRDefault="00C10185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štapića bez bacanja (posebno desnom i lijevom rukom)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8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izbacivanje štapića uz rotaciju (desnom i lijevom rukom)</w:t>
      </w:r>
    </w:p>
    <w:p w:rsidR="00C10185" w:rsidRPr="0070569A" w:rsidRDefault="00C10185" w:rsidP="00C10185">
      <w:pPr>
        <w:numPr>
          <w:ilvl w:val="0"/>
          <w:numId w:val="8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štapića između dva prsta ruke (desnom i lijevom rukom)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bubnjanje na bubnjevima susjednog natjecatelja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dobacivanje štapića međusobno u paru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dobacivanje štapića međusobno u krugu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štapića iza preko svoje glave drugom natjecatelju</w:t>
      </w:r>
    </w:p>
    <w:p w:rsidR="00C10185" w:rsidRPr="0070569A" w:rsidRDefault="00C10185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jednog štapića dok se drugom rukom svira bubanj</w:t>
      </w:r>
    </w:p>
    <w:p w:rsidR="00C10185" w:rsidRPr="0070569A" w:rsidRDefault="00C10185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među prstima (četiri prsta/ desna i lijeva ruka)</w:t>
      </w:r>
    </w:p>
    <w:p w:rsidR="00C10185" w:rsidRPr="0070569A" w:rsidRDefault="00C10185" w:rsidP="00C10185">
      <w:pPr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9" w:name="_Toc441234312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OBAVEZNI ELEMENTI</w:t>
      </w:r>
      <w:bookmarkEnd w:id="59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8"/>
          <w:szCs w:val="28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JUNIORI (4 elementa)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 x jednostavno bacanje štapića (svi natjecatelji)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jednostavno bacanje uz rotaciju u zraku (svi natjecatelji)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dobacivanje štapićima (svi natjecatelji)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4 vrste ritma na bunjevima, te 4 plesne kompozicije/forme (koreografija)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SENIORI (6 elemenata)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 x jednostavno bacanje uz rotaciju u zraku (svi natjecatelji)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2x bacanje štapića iza preko svoje glave drugom natjecatelju (1x svi, 1x podgrupa)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dobacivanje štapića međusobno u krugu (svi natjecatelji)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bacanje jednog štapića dok se drugom rukom svira bubanj (svi natjecatelji)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6 vrsti ritma na bunjevima, te 7 plesnih kompozicija/formi (koreografija)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  <w:u w:val="single"/>
        </w:rPr>
      </w:pPr>
      <w:r w:rsidRPr="0070569A">
        <w:rPr>
          <w:rFonts w:eastAsia="Calibri" w:cs="Times New Roman"/>
          <w:bCs/>
          <w:color w:val="000000"/>
          <w:sz w:val="24"/>
          <w:szCs w:val="24"/>
          <w:u w:val="single"/>
        </w:rPr>
        <w:t>Član žirija mora biti i glazbenik koji se bavi bubnjevima.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Procjenjuje izvedbu ritmova izvedenih na bubnjevima.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Njegova ocjena pribraja se ocjenama ostalih sudaca.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U slučaju da je izvedeno više dodatnih elemenata nego što je potrebno, suci procjenjuju složenost i sinkronizaciju tih elemenata dajući 0,5 za svaki dodatni izvedeni element, dok glazbenik dodaje 0,3 za svaki dodatno izvedeni ritam na bubnjevima.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Gubitak štapića (-0,20)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Štapići mogu biti podignuti ili ostavljeni na podiju (koristeći dodatne) ako nisu opasni za ostale natjecatelje tijekom izvedbe!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0" w:name="_Toc441234313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>MACE</w:t>
      </w:r>
      <w:bookmarkEnd w:id="60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 xml:space="preserve">Dobni uzrasti: </w:t>
      </w:r>
    </w:p>
    <w:p w:rsidR="00C10185" w:rsidRPr="0070569A" w:rsidRDefault="00C10185" w:rsidP="00C10185">
      <w:pPr>
        <w:numPr>
          <w:ilvl w:val="0"/>
          <w:numId w:val="105"/>
        </w:numPr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juniori </w:t>
      </w:r>
    </w:p>
    <w:p w:rsidR="00C10185" w:rsidRPr="0070569A" w:rsidRDefault="00C10185" w:rsidP="00C10185">
      <w:pPr>
        <w:numPr>
          <w:ilvl w:val="0"/>
          <w:numId w:val="105"/>
        </w:numPr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seniori</w:t>
      </w:r>
    </w:p>
    <w:p w:rsidR="00C10185" w:rsidRPr="0070569A" w:rsidRDefault="00C10185" w:rsidP="00C10185">
      <w:pPr>
        <w:spacing w:after="0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Samo koreografija na pozornici/velika formacija.</w:t>
      </w: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Vrijeme:</w:t>
      </w:r>
      <w:r w:rsidRPr="0070569A">
        <w:rPr>
          <w:rFonts w:eastAsia="Calibri" w:cs="Times New Roman"/>
          <w:sz w:val="24"/>
          <w:szCs w:val="24"/>
        </w:rPr>
        <w:t xml:space="preserve"> min 2.30 - max 3.00 minute</w:t>
      </w: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Nisu dozvoljeni</w:t>
      </w:r>
      <w:r w:rsidRPr="0070569A">
        <w:rPr>
          <w:rFonts w:eastAsia="Calibri" w:cs="Times New Roman"/>
          <w:sz w:val="24"/>
          <w:szCs w:val="24"/>
        </w:rPr>
        <w:t xml:space="preserve"> akrobatski elementi, stupovni korak je obavezan  u kombinaciji s drugim plesnim formama.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Rekvizit: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tabs>
          <w:tab w:val="left" w:pos="1995"/>
        </w:tabs>
        <w:spacing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Veličina mace-a:</w:t>
      </w:r>
    </w:p>
    <w:p w:rsidR="00C10185" w:rsidRPr="0070569A" w:rsidRDefault="00C10185" w:rsidP="00C10185">
      <w:pPr>
        <w:numPr>
          <w:ilvl w:val="0"/>
          <w:numId w:val="105"/>
        </w:numPr>
        <w:tabs>
          <w:tab w:val="left" w:pos="1995"/>
        </w:tabs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>juniori: minimalna dužina 80 cm</w:t>
      </w:r>
    </w:p>
    <w:p w:rsidR="00C10185" w:rsidRPr="0070569A" w:rsidRDefault="00C10185" w:rsidP="00C10185">
      <w:pPr>
        <w:numPr>
          <w:ilvl w:val="0"/>
          <w:numId w:val="105"/>
        </w:numPr>
        <w:tabs>
          <w:tab w:val="left" w:pos="1995"/>
        </w:tabs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>seniori: minimalna dužina 1 m</w:t>
      </w:r>
    </w:p>
    <w:p w:rsidR="00C10185" w:rsidRPr="0070569A" w:rsidRDefault="00C10185" w:rsidP="00C10185">
      <w:pPr>
        <w:tabs>
          <w:tab w:val="left" w:pos="1995"/>
        </w:tabs>
        <w:spacing w:line="240" w:lineRule="auto"/>
        <w:ind w:left="1353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C10185" w:rsidRDefault="00C10185" w:rsidP="00C03A8B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28900" cy="4381500"/>
            <wp:effectExtent l="0" t="0" r="0" b="0"/>
            <wp:docPr id="1" name="Slika 1" descr="C:\Users\Danijela\Desktop\m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Danijela\Desktop\mac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lastRenderedPageBreak/>
        <w:t>Koreografija može sadržavati dijelove i elemente folklornih plesova, ako odgovaraju temi i glazbi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Gimnastički elementi mogu biti uključeni u koreografiju, ako su izvedeni na način da ne ometaju tijek iste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su gimnastički elementi izvedeni samo od nekoliko natjecatelja, ostali ne smiju biti statični ili u poziciji čekanja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Dizanje natjecatelja dozvoljeno je samo na kraju koreografije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Akrobatski elementi su zabranjeni!</w:t>
      </w:r>
    </w:p>
    <w:p w:rsidR="0070569A" w:rsidRPr="0070569A" w:rsidRDefault="0070569A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ind w:left="1353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center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61" w:name="_Toc441234314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RAD S REKVIZITOM:</w:t>
      </w:r>
      <w:bookmarkEnd w:id="61"/>
    </w:p>
    <w:p w:rsidR="00C10185" w:rsidRPr="0070569A" w:rsidRDefault="00C10185" w:rsidP="00C10185">
      <w:pPr>
        <w:spacing w:line="240" w:lineRule="auto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numPr>
          <w:ilvl w:val="0"/>
          <w:numId w:val="103"/>
        </w:numPr>
        <w:spacing w:line="240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numPr>
          <w:ilvl w:val="0"/>
          <w:numId w:val="10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„mrtvi“ mace</w:t>
      </w:r>
    </w:p>
    <w:p w:rsidR="00C10185" w:rsidRPr="0070569A" w:rsidRDefault="00C10185" w:rsidP="00C10185">
      <w:pPr>
        <w:numPr>
          <w:ilvl w:val="0"/>
          <w:numId w:val="10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podizanje, spuštanje, mahanje, klizanje, obrtanje, crtanje kružnica…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numPr>
          <w:ilvl w:val="0"/>
          <w:numId w:val="103"/>
        </w:numPr>
        <w:spacing w:line="240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ind w:left="720"/>
        <w:contextualSpacing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32" w:lineRule="auto"/>
        <w:ind w:right="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Horizontalna rotacija, vertikalna rotacija s jednom rukom, sve varijacije tih vrtnji u raznim smjerovima sa desnom ili lijevom rukom.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0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0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32" w:lineRule="auto"/>
        <w:ind w:right="60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360" w:right="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Vertikalna rotacija s obje ruke (sunce) u svim položajima tijela (ispred tijela, iza glave, iznad glave, pokraj tijela...), zvjezdica (može biti jednostavna, brza, sa okretima, u svim smjerovima...)</w:t>
      </w: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niskog i jednostavnog lebdenja mace-a sa lakim izbacivanjem i lakim hvatanjem (u jednom trenutku mace nije u kontaktu sa tijelom).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Nisko bacanje –ispod 2 metra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mace-a u zraku nije potrebna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Iz otvorene ruke- vodoravno ili okomito, desnom ili lijevom rukom (OPEN HAND)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mace-a za kuglicu (THROW TOSS)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Standardno prihvaćanje: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3"/>
        </w:numPr>
        <w:autoSpaceDE w:val="0"/>
        <w:autoSpaceDN w:val="0"/>
        <w:adjustRightInd w:val="0"/>
        <w:spacing w:after="0" w:line="239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lastRenderedPageBreak/>
        <w:t>STUPANJ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među prstima (vertikalno ili horizontalno, ispred tijela, iznad glave...), zasebni rolovi, jednostavne kombinacije rolova, prebacivanja (1/2 rola)</w:t>
      </w:r>
    </w:p>
    <w:p w:rsidR="00C10185" w:rsidRPr="0070569A" w:rsidRDefault="00C10185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visokih i teških lebdenja mace-a sa laganim izbacivanjem i laganim prihvaćanjem (npr. bacanje iz vrtuljka ili lanse)</w:t>
      </w:r>
    </w:p>
    <w:p w:rsidR="00C10185" w:rsidRPr="0070569A" w:rsidRDefault="00C10185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niskih i teških lebdenja sa teškim izbacivanjem i teškim prihvaćanjem (iza leđa, ispod noge...)</w:t>
      </w:r>
    </w:p>
    <w:p w:rsidR="00C10185" w:rsidRPr="0070569A" w:rsidRDefault="00C10185" w:rsidP="0070569A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jednostavnih i lak</w:t>
      </w:r>
      <w:r w:rsidR="0070569A">
        <w:rPr>
          <w:rFonts w:eastAsia="Calibri" w:cs="Times New Roman"/>
          <w:sz w:val="24"/>
          <w:szCs w:val="24"/>
        </w:rPr>
        <w:t>ih dobacivanja, vrtnja na dlanu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1. Vrtnja među prstima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D/L rukom vertikalno kroz 4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D/L rukom horizontalno kroz 4 prsta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D/L rukom vertikalno kroz 2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D/L rukom horizontalno kroz 2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D/L rukom vertikalno kroz 8 prstiju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2. Prebacivanje (WRAP) 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= vrtnja slična rolovima osim što je okret mace-a za 180° (prebacivanje preko ramena, noge, oko struka...)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3. Rolovi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Zasebni elementi: jedna rotacija mace-a (360°) oko bilo kojeg dijela tijela (npr. šaka, zglob, ruka, lakat, vrat, noga)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a) rolovi preko šake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b) rolovi preko lakta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c) na nadlaktici ispružene ruke (OPEN ARM ROLL)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Jednostavne kombinacije rolova: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d) pola ribice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e) zmija naprijed i nazad (rol dlan-lakat ili lakat-dlan)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4. Figure visokog i teškog lebdenja mace-a sa lakim izbacivanjem i lakim prihvaćanjem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Visoko bacanje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- preko 2 metra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mace-a u zraku je potrebna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Standardno izbacivanje: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Iz otvorene ruke- vodoravno ili okomito, desnom ili lijevom rukom (OPEN HAND)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Bacanje mace-a za kuglicu (THROW TOSS)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Standardno prihvaćanje: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s dlanom okrenutim gore (CATCHING)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s dlanom okrenutim dolje (GRABBING)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5. Figure niskog i teškog lebdenja sa teškim izbacivanjem ili prihvaćanjem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Teško izbacivanje: </w:t>
      </w:r>
    </w:p>
    <w:p w:rsidR="00C10185" w:rsidRPr="0070569A" w:rsidRDefault="00C10185" w:rsidP="00C10185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Ispod ruke ,ispod noge </w:t>
      </w:r>
    </w:p>
    <w:p w:rsidR="00C10185" w:rsidRPr="0070569A" w:rsidRDefault="00C10185" w:rsidP="00C10185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Iza leđa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Teško prihvaćanje: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iza leđa- u razini struka, iza leđa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ispod noge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iznad glave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L rukom hvatanje na D strani tijela u razini struka ili obrnuto Hvatanje ispod ruke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Rotacija na dlanu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ind w:left="36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63" w:lineRule="auto"/>
        <w:ind w:right="1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63" w:lineRule="auto"/>
        <w:ind w:right="100"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5.STUPANJ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Lebdenje uz pokrete tijela koji mogu biti: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TRAVELLING= izvođenje elementa u pokretu (defile, chase...)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SPIN= okret na jednoj nozi sa minimalnom rotacijom od 360° (višestruki okreti, isprekidani okret [INTERRUPTED= okret+neka poza ili element u kojem je noga još uvijek u zraku+još jedan okret], okret u desnu pa lijevu stranu) 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Lebdenja mace-a sa 3, 4 ili više elemenata (npr. izbacivanje-okret-hvatanje / izbacivanje-okret-poza-hvatanje / izbacivanje-2 okreta-poza-hvatanje)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Visoka lebdenja sa teškim izbacivanjem i prihvaćanjem: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Visoko bacanje- preko 2 metra 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1. Teška izbacivanja na 5. stupnju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THUMB FLIP= pri izbačaju mace se okreće oko palca (izvedeno iz centra mace-a horizontalno ili vertikalno, L ili D rukom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 BACK HAND FLIP= uz korištenje ručnog zgloba mace se izbacuje u suprotnom smjeru, 1 okret od 360°, prihvaćanje dlanom okrenutim prema gore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THUMB TOSS= izbacivanje preko palca, mace se okreće više od samo jednog kruga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BACKHAND TOSS= izbacivanje iz ručnog zgloba obrnuto od flipa, mace se okreće više od jednog kruga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ind w:left="1353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Teška prihvaćanja na 5. stupnju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BACK HAND CATCH= prihvaćanje sa okrenutim dlanom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BLIND CATCH= prihvaćanje u razini ramena bez gledanja u mace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lastRenderedPageBreak/>
        <w:t xml:space="preserve"> FLIP= konstantno podržavanje lebdeće rotacije preko palca 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ind w:left="1353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Twirling sa dva mace-a radeći figure najmanje 3. stupnja kontinuirano s oba mace-a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(drugi mace ne može biti mrtvi mace)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Kombinacije rolova spajanjem 2 ili više elemenata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(zmija sa otvaranjem ruke u stranu [LAYOUT], lakat-dlan-dlan-lakat)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Kontinuirani rolovi bez ometanja u prostoru, vremenu ili sekvenci, kontinuirano ponavljanje jednog rola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(ribica, 4 lakta...)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8"/>
          <w:szCs w:val="28"/>
        </w:rPr>
      </w:pPr>
    </w:p>
    <w:p w:rsidR="00972FAC" w:rsidRDefault="00972FAC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62" w:name="_Toc441234315"/>
    </w:p>
    <w:p w:rsidR="00972FAC" w:rsidRDefault="00972FAC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</w:p>
    <w:p w:rsidR="00972FAC" w:rsidRDefault="00972FAC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OBAVEZNI ELEMENTI:</w:t>
      </w:r>
      <w:bookmarkEnd w:id="62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Juniori (5 elemenata)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1x visoko bacanje s okretom (cijela grupa) </w:t>
      </w:r>
      <w:r w:rsidR="00C00472" w:rsidRPr="00DE2970">
        <w:rPr>
          <w:rFonts w:eastAsia="Calibri" w:cs="Times New Roman"/>
          <w:sz w:val="24"/>
          <w:szCs w:val="24"/>
          <w:highlight w:val="yellow"/>
        </w:rPr>
        <w:t>–prihvaća se samo okret od 360</w:t>
      </w:r>
      <w:r w:rsidR="00C00472" w:rsidRPr="00DE2970">
        <w:rPr>
          <w:rFonts w:eastAsia="Calibri" w:cstheme="minorHAnsi"/>
          <w:sz w:val="24"/>
          <w:szCs w:val="24"/>
          <w:highlight w:val="yellow"/>
        </w:rPr>
        <w:t>°</w:t>
      </w:r>
      <w:r w:rsidR="00C00472" w:rsidRPr="00DE2970">
        <w:rPr>
          <w:rFonts w:eastAsia="Calibri" w:cs="Times New Roman"/>
          <w:sz w:val="24"/>
          <w:szCs w:val="24"/>
          <w:highlight w:val="yellow"/>
        </w:rPr>
        <w:t>. Nepravilni ili višestruki spin-ovi neće biti prihvaćeni kao obavezan element.</w:t>
      </w:r>
    </w:p>
    <w:p w:rsidR="00C00472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1x dobacivanje cijele grupe u isto vrijeme na većoj udaljenosti</w:t>
      </w:r>
    </w:p>
    <w:p w:rsidR="00C10185" w:rsidRPr="0070569A" w:rsidRDefault="00C00472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  <w:u w:val="single"/>
        </w:rPr>
        <w:t>-</w:t>
      </w:r>
      <w:r w:rsidRPr="00490FE1">
        <w:rPr>
          <w:rFonts w:eastAsia="Calibri" w:cs="Times New Roman"/>
          <w:sz w:val="24"/>
          <w:szCs w:val="24"/>
          <w:u w:val="single"/>
        </w:rPr>
        <w:t>minimalno 6 bacanjaukupno (lebdenje macea bilo koje vrste) za solo, duo-trio i mini formacije. Minimalno 8 bacanja ukupno (lebdenje macea bilo koje vrste) za velike formacije</w:t>
      </w:r>
      <w:r>
        <w:rPr>
          <w:rFonts w:eastAsia="Calibri" w:cs="Times New Roman"/>
          <w:sz w:val="24"/>
          <w:szCs w:val="24"/>
        </w:rPr>
        <w:t>–u ovaj broj ulaze i poviše navedeni elementi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najmanje 7 različitih elemenata od 1. do 4. stupnja koristeći obje ruke Twirling elementi moraju biti korišteni u konstantnoj vrtnji, u kombinacijama, izbacivanje iz vrtnje.</w:t>
      </w:r>
    </w:p>
    <w:p w:rsidR="00C10185" w:rsidRPr="0070569A" w:rsidRDefault="00972FAC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490FE1">
        <w:rPr>
          <w:rFonts w:eastAsia="Calibri" w:cs="Times New Roman"/>
          <w:sz w:val="24"/>
          <w:szCs w:val="24"/>
        </w:rPr>
        <w:t>Ova bacanja smatraju se obaveznim elementima, te ako ih natjecateljica nema tehnički sudac oduzima -0,40 za svaki element koji nedostaje. Dakle, ako imamo 4 od 6 bacanja, za ona 2 koja nedostaju oduzima se -0,80 bodova.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Seniori (7 elemenata)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2x visoka izbacivanja s okretom (1x grupa, 1x najmanje podgrupa) </w:t>
      </w:r>
      <w:r w:rsidR="00C00472" w:rsidRPr="00DE2970">
        <w:rPr>
          <w:rFonts w:eastAsia="Calibri" w:cs="Times New Roman"/>
          <w:sz w:val="24"/>
          <w:szCs w:val="24"/>
          <w:highlight w:val="yellow"/>
        </w:rPr>
        <w:t>–prihvaća se samo okret od 360</w:t>
      </w:r>
      <w:r w:rsidR="00C00472" w:rsidRPr="00DE2970">
        <w:rPr>
          <w:rFonts w:eastAsia="Calibri" w:cstheme="minorHAnsi"/>
          <w:sz w:val="24"/>
          <w:szCs w:val="24"/>
          <w:highlight w:val="yellow"/>
        </w:rPr>
        <w:t>°</w:t>
      </w:r>
      <w:r w:rsidR="00C00472" w:rsidRPr="00DE2970">
        <w:rPr>
          <w:rFonts w:eastAsia="Calibri" w:cs="Times New Roman"/>
          <w:sz w:val="24"/>
          <w:szCs w:val="24"/>
          <w:highlight w:val="yellow"/>
        </w:rPr>
        <w:t>. Nepravilni ili višestruki spin-ovi neće biti prihvaćeni kao obavezan element.</w:t>
      </w:r>
    </w:p>
    <w:p w:rsidR="00C10185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2x dobacivanje na većoj udaljenosti (1x grupa u isto vrijeme, 1x najmanje podgrupa) </w:t>
      </w:r>
    </w:p>
    <w:p w:rsidR="00C00472" w:rsidRPr="0070569A" w:rsidRDefault="00C00472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C00472">
        <w:rPr>
          <w:rFonts w:eastAsia="Calibri" w:cs="Times New Roman"/>
          <w:sz w:val="24"/>
          <w:szCs w:val="24"/>
          <w:u w:val="single"/>
        </w:rPr>
        <w:t>-</w:t>
      </w:r>
      <w:r w:rsidRPr="00C00472">
        <w:rPr>
          <w:sz w:val="24"/>
          <w:szCs w:val="24"/>
          <w:u w:val="single"/>
        </w:rPr>
        <w:t xml:space="preserve">  minimalno 6 bacanja ukupno (lebdenje macea bilo koje vrste) za solo, duo-trio i mini formacije. Minimalno 8 bacanja ukupno (lebdenje macea bilo koje vrste) za velike formacije.</w:t>
      </w:r>
      <w:r>
        <w:rPr>
          <w:rFonts w:eastAsia="Calibri" w:cs="Times New Roman"/>
          <w:sz w:val="24"/>
          <w:szCs w:val="24"/>
        </w:rPr>
        <w:t>–u ovaj broj ulaze i poviše navedeni elementi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Korištenje najmanje 7 različitih elemenata od 1. do 5. stupnja i flip koristeći obje ruke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Twirling elementi moraju biti korišteni u kombinacijama, izbacivanja iz vrtnje, hvatanje s vrtnjom.</w:t>
      </w:r>
    </w:p>
    <w:p w:rsidR="00C10185" w:rsidRPr="00972FAC" w:rsidRDefault="00972FAC" w:rsidP="00972FAC">
      <w:pPr>
        <w:widowControl w:val="0"/>
        <w:overflowPunct w:val="0"/>
        <w:autoSpaceDE w:val="0"/>
        <w:autoSpaceDN w:val="0"/>
        <w:adjustRightInd w:val="0"/>
        <w:spacing w:after="0"/>
        <w:ind w:right="920"/>
        <w:rPr>
          <w:sz w:val="24"/>
          <w:szCs w:val="24"/>
        </w:rPr>
      </w:pPr>
      <w:r w:rsidRPr="00C00472">
        <w:rPr>
          <w:sz w:val="24"/>
          <w:szCs w:val="24"/>
        </w:rPr>
        <w:t>Ova bacanja smatraju se obaveznim elementima, te ako ih natjecateljica nema tehnički sudac oduzima -0,40 za svaki element koji nedostaje. Dakle, ako imamo 4 od 6 bacanja, za ona 2 koja nedostaju oduzima se -0,80 bodova.</w:t>
      </w: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6"/>
        </w:rPr>
      </w:pPr>
      <w:bookmarkStart w:id="63" w:name="_Toc441234316"/>
      <w:r w:rsidRPr="0070569A">
        <w:rPr>
          <w:rFonts w:eastAsia="Times New Roman" w:cs="Times New Roman"/>
          <w:b/>
          <w:bCs/>
          <w:color w:val="365F91"/>
          <w:sz w:val="28"/>
          <w:szCs w:val="26"/>
        </w:rPr>
        <w:t>SLUŽBENE OSOBE NA NATJECANJU</w:t>
      </w:r>
      <w:bookmarkEnd w:id="63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5-7 sudaca, jedan od njih glavni sudac 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delegat 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tajnik natjecanja, PC osoba za obradu sudačkih ocjena 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osoba na liniji za defile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4" w:name="_Toc441234317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NAGRADE NA EUROPSKOM PRVENSTVU</w:t>
      </w:r>
      <w:bookmarkEnd w:id="64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1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 svakoj kategoriji, disciplini, rekvizitu nagrade se dijele za: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1., 2. i 3. mjesto - MEDALJE u svim kategorijama i disciplinama, za solo i velike formacije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1., 2. i 3. mjesto – PEHARI u mini i velikim formacijama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1.-6. mjesto – DIPLOME u svim kategorijama i disciplinama, za solo i velike formacije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u nekim kategorijama postoji više istih mjesta (s istim brojem bodova) svi dobivaju nagrade.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Na European Grand Prix-u i Svjetskom prvenstvu princip je isti.</w:t>
      </w: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5" w:name="_Toc441234318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POZICIJA SUDACA</w:t>
      </w:r>
      <w:bookmarkEnd w:id="65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Suci su smješteni uz defile stazu ili ravno ispred borilišta gdje se plešu koreografije.</w:t>
      </w: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Neki suci mogu biti smješteni uzduž defile staze ili oko borilišta.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95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6"/>
        </w:rPr>
      </w:pPr>
      <w:bookmarkStart w:id="66" w:name="_Toc441234319"/>
      <w:r w:rsidRPr="0070569A">
        <w:rPr>
          <w:rFonts w:eastAsia="Times New Roman" w:cs="Times New Roman"/>
          <w:b/>
          <w:bCs/>
          <w:color w:val="365F91"/>
          <w:sz w:val="28"/>
          <w:szCs w:val="26"/>
        </w:rPr>
        <w:t>TIJEK NATJECANJA</w:t>
      </w:r>
      <w:bookmarkEnd w:id="66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Klubovi se mogu natjecati na Europskom prvenstvu samo sa koreografijama s kojima su se natjecali na Državnom prvenstvu- odgovornost za poštivanje ovog pravila je na predsjedniku nacionalne asocijacije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Nije dozvoljeno mijenjati glazbu i koreografiju, manje izmjene i promjena elemenata je </w:t>
      </w:r>
      <w:r w:rsidRPr="0070569A">
        <w:rPr>
          <w:rFonts w:eastAsia="Calibri" w:cs="Times New Roman"/>
          <w:sz w:val="24"/>
          <w:szCs w:val="24"/>
        </w:rPr>
        <w:lastRenderedPageBreak/>
        <w:t>dozvoljena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Klub ne smije nastupiti dva puta sa istom koreografijom na Europskom prvenstvu.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Kvota članova MWF-a/nacionalnih asocijacija za kvalificiranje na EP-u je 95 koreografija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netko ne ispuni tu kvotu, slobodna mjesta mogu biti popunjena od strane organizatora ili on odlučuje hoće li neka zemlja članica dobiti dodatnu priliku za kvalifikacije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Glavni organizator EP mora razgovarati o kvotama natjecatelja sa predsjednicima nacionalnih asocijacija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Startne liste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Startne liste pripremaju se ručnim ždrijebanjem ili kompjuterskim.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Redoslijed za kategoriju defilea određuje se ždrijebanjem, a redoslijed za izvođenje koreografija u toj disciplini vrši se obrnutim redoslijedom.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Ponašanje natjecatelja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Natjecatelji moraju biti spremni za izvođenje koreografije prema datoj startnoj listi i prema instrukcijama voditelja.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Odgođen dolazak na pozornicu može značiti penalizaciju ili gubitak startnog redoslijeda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Natjecatelji u kategoriji juniora i seniora ne smiju komunicirati međusobno tijekom izvođenja koreografije (zviždanjem ili brojanjem na glas).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Ponašanje trenera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Tijekom natjecateljskog programa treneri i njihovi asistenti ne smiju davati upute natjecateljima uzduž staze za defile ili u čuvanoj zoni borilišta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Ovo se ne odnosi na područje gledališta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Tijekom natjecateljskog programa, prilikom izvođenja koreografija, tijekom pauze, nakon izvedbe određene koreografije ili kategorije, treneri i asistenti ne smiju komunicirati sa osobljem koje radi na obradi rezultata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Nedozvoljena komunikacija se penalizira.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Prekid ili ometanje natjecanja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8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8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Sljedeće stvari smatraju se ometanjem natjecanja i nesportskim ponašanjem natjecatelja, trenera, predstavnika ili asistenata: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Verbalni ili fizički napad, prijetnje sucima, organizatoru ili članovima osoblja koji rade na obradi rezultata, itd.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Ignoriranje ili omalovažavanje natjecanja, rezultata, procjenjivanja, sudaca i ostalih službenih osoba natjecanja, na mjestu natjecanja ili preko medija (uključujući Internet)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se takvo nešto dogodi organizator ima pravo diskvalificirati natjecatelje tog kluba koji je uzrokovao prekid natjecanja i može poništiti njihove rezultate.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lastRenderedPageBreak/>
        <w:t xml:space="preserve">Ponašanje sudaca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7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Tijekom natjecateljskog programa, prilikom izvođenja koreografija, tijekom pauze, nakon izvedbe određene koreografije ili kategorije, suci ne smiju komunicirati sa koreografima, asistentima i natjecateljima.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Pogoršanje zdravlja prije natjecanja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Iznenadno pogoršanje zdravlja jednog natjecatelja neposredno pred izvođenje koreografije nije osnova za pomicanje startnog broja. </w:t>
      </w: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Organizator može pauzirati natjecanje na 5min, ovisno o okolnostima. </w:t>
      </w: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Nakon što istekne tih 5min trener može izvesti koreografiju sa „rupom“ u formaciji, ubaciti zamjenu ili otkazati nastup.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Pogoršanje zdravlja tijekom natjecanja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1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Iznenadno pogoršanje zdravlja jednog natjecatelja tijekom izvođenja koreografije nije osnova za ponavljanje koreografije.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Napuštanje borilišta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5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Ako jedan natjecatelj u velikoj ili solo formaciji ometa izvedbu i napusti borilište prije kraja koreografije, ocjena se poništava, ali grupa ne može ponoviti koreografiju.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Presvlačenje kostima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Potreba za presvlačenjem kostima između kategorija nije osnova za mijenjanje startnog broja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Organizator može namjestiti redoslijed disciplina u solo formacijama ili može pauzirati natjecanje na 5min.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Ponavljanje koreografije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grupa morala prekinuti svoju izvedbu zbog okolnosti izvan njihove kontrole imaju pravo ponoviti koreografiju (npr. tehnička greška ozvučenja, loše vrijeme, ometanje od strane nepoznatih ljudi koji su ušli u borilište, itd.)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izvedba prekinuta iz nekih drugih razloga grupa ne može ponoviti svoju koreografiju.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Kontinuirano objavljivanje osvojenih bodova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Nakon proglašenja rezultata, organizator mora objaviti ili pokazati osvojene bodove, jednako kao i penalizacije i bodove za svako polje zasebno, također mora dati sve </w:t>
      </w:r>
      <w:r w:rsidRPr="0070569A">
        <w:rPr>
          <w:rFonts w:eastAsia="Calibri" w:cs="Times New Roman"/>
          <w:sz w:val="24"/>
          <w:szCs w:val="24"/>
        </w:rPr>
        <w:lastRenderedPageBreak/>
        <w:t xml:space="preserve">bodovne liste svim sucima i predsjednicima nacionalnih asocijacija.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Bodovi nakon proglašenja ne mogu biti izmijenjeni, osim ako je greška u voditelju pri objavi ili PC operateru pri obradi podataka i ako je protest uvažen.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Protesti i prigovori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Protesti protiv procjene, ocjena i sudaca nisu dozvoljeni.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Ostali protesti mogu se uložiti na pismeno u roku od 60min nakon izvedene koreografije na koju se želi uložiti prigovor, a najkasnije 10min prije proglašenja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 xml:space="preserve">Ulaganje protesta plaća se 50€ kod delegata, </w:t>
      </w:r>
      <w:r w:rsidRPr="0070569A">
        <w:rPr>
          <w:rFonts w:eastAsia="Calibri" w:cs="Times New Roman"/>
          <w:sz w:val="24"/>
          <w:szCs w:val="24"/>
          <w:u w:val="single"/>
        </w:rPr>
        <w:t xml:space="preserve">a ulaže se zbog: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poštivanja dobnog uzrasta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različiti natjecatelji u defileu i koreografiji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dozvoljeno korištenje predmeta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dozvoljena komunikacija natjecatelja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dozvoljena komunikacija trenera sa sucima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dozvoljena komunikacija trenera sa natjecateljima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Protesti se ulažu od strane trenera ili ovlaštenog predstavnika i to službenoj osobi natjecanja. Razlog protesta i njegov pisani sadržaj objavljuju se javno.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Protest se ulaže službenoj osobi natjecanja a organizator ga prihvaća u konzultaciji sa sucima i tehničkim sucem.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protest valjan, službena osoba natjecanja dodijelit će određenu penalizaciju i oduzeti je od ukupnog broja bodova.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protest uložen nakon što su rezultati obrađeni, protest se odbija.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>Video snimke natjecanja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Koreografije snimljene na EP ili internacionalnim natjecanjima mogu se koristiti samo u vlastite svrhe.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5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Svako javno prikazivanje (osim na službenom MWF sudačkom treningu) i objavljivanje na Internetu dozvoljeno se samo uz dozvolu tog kluba.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14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03A8B">
      <w:pPr>
        <w:pStyle w:val="ListParagraph"/>
        <w:keepNext/>
        <w:keepLines/>
        <w:numPr>
          <w:ilvl w:val="0"/>
          <w:numId w:val="1"/>
        </w:numPr>
        <w:spacing w:before="480" w:after="0"/>
        <w:jc w:val="center"/>
        <w:outlineLvl w:val="0"/>
        <w:rPr>
          <w:rFonts w:asciiTheme="minorHAnsi" w:eastAsia="Times New Roman" w:hAnsiTheme="minorHAnsi"/>
          <w:b/>
          <w:bCs/>
          <w:color w:val="365F91"/>
          <w:sz w:val="28"/>
          <w:szCs w:val="28"/>
        </w:rPr>
      </w:pPr>
      <w:bookmarkStart w:id="67" w:name="_Toc441234320"/>
      <w:r w:rsidRPr="0070569A">
        <w:rPr>
          <w:rFonts w:asciiTheme="minorHAnsi" w:eastAsia="Times New Roman" w:hAnsiTheme="minorHAnsi"/>
          <w:b/>
          <w:bCs/>
          <w:color w:val="365F91"/>
          <w:sz w:val="28"/>
          <w:szCs w:val="28"/>
        </w:rPr>
        <w:t xml:space="preserve"> ZAVRŠNE ODREDBE</w:t>
      </w:r>
      <w:bookmarkEnd w:id="67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28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Članak 9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  <w:sectPr w:rsidR="00C10185" w:rsidRPr="0070569A" w:rsidSect="00C03A8B">
          <w:headerReference w:type="default" r:id="rId10"/>
          <w:footerReference w:type="default" r:id="rId11"/>
          <w:footerReference w:type="first" r:id="rId12"/>
          <w:pgSz w:w="11907" w:h="16839" w:code="9"/>
          <w:pgMar w:top="1417" w:right="1417" w:bottom="1417" w:left="1417" w:header="709" w:footer="709" w:gutter="0"/>
          <w:cols w:space="720" w:equalWidth="0">
            <w:col w:w="9383"/>
          </w:cols>
          <w:noEndnote/>
          <w:titlePg/>
          <w:docGrid w:linePitch="326"/>
        </w:sectPr>
      </w:pPr>
      <w:r w:rsidRPr="0070569A">
        <w:rPr>
          <w:rFonts w:eastAsia="Calibri" w:cs="Times New Roman"/>
          <w:sz w:val="24"/>
          <w:szCs w:val="24"/>
        </w:rPr>
        <w:t>Svako objašnjenje odredbi ovog pravilnika daje Natjecateljska komisija MW</w:t>
      </w:r>
      <w:r w:rsidR="00C03A8B" w:rsidRPr="0070569A">
        <w:rPr>
          <w:rFonts w:eastAsia="Calibri" w:cs="Times New Roman"/>
          <w:sz w:val="24"/>
          <w:szCs w:val="24"/>
        </w:rPr>
        <w:t>F-a.</w:t>
      </w:r>
    </w:p>
    <w:p w:rsidR="00C10185" w:rsidRPr="0070569A" w:rsidRDefault="00F237CF" w:rsidP="00F237CF">
      <w:pPr>
        <w:pStyle w:val="Heading1"/>
        <w:numPr>
          <w:ilvl w:val="0"/>
          <w:numId w:val="1"/>
        </w:numPr>
        <w:rPr>
          <w:rFonts w:asciiTheme="minorHAnsi" w:eastAsia="Calibri" w:hAnsiTheme="minorHAnsi"/>
        </w:rPr>
      </w:pPr>
      <w:bookmarkStart w:id="68" w:name="page30"/>
      <w:bookmarkEnd w:id="68"/>
      <w:r w:rsidRPr="0070569A">
        <w:rPr>
          <w:rFonts w:asciiTheme="minorHAnsi" w:eastAsia="Calibri" w:hAnsiTheme="minorHAnsi"/>
        </w:rPr>
        <w:lastRenderedPageBreak/>
        <w:t>PRILOZI</w:t>
      </w:r>
    </w:p>
    <w:p w:rsidR="00F237CF" w:rsidRPr="0070569A" w:rsidRDefault="00F237CF" w:rsidP="00F237CF"/>
    <w:p w:rsidR="00F237CF" w:rsidRPr="0070569A" w:rsidRDefault="00F237CF" w:rsidP="00F237CF">
      <w:r w:rsidRPr="0070569A">
        <w:t>Prilog 1 – stupnjevanje piramida prema priloženoj fotografiji:</w:t>
      </w:r>
    </w:p>
    <w:p w:rsidR="00F237CF" w:rsidRPr="0070569A" w:rsidRDefault="00F237CF" w:rsidP="00F237CF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GROUND FLOOR – smiju izvoditi kadeti, juniori i seniori</w:t>
      </w:r>
    </w:p>
    <w:p w:rsidR="00F237CF" w:rsidRPr="0070569A" w:rsidRDefault="00F237CF" w:rsidP="00F237CF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FIRST FLOOR – smiju izvoditi kadeti, juniori i seniori</w:t>
      </w:r>
    </w:p>
    <w:p w:rsidR="00922D23" w:rsidRPr="0070569A" w:rsidRDefault="00F237CF" w:rsidP="00922D23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SECOND FLOOR – smiju izvoditi samo seniori</w:t>
      </w:r>
    </w:p>
    <w:p w:rsidR="00922D23" w:rsidRPr="0070569A" w:rsidRDefault="00922D23" w:rsidP="00922D23">
      <w:pPr>
        <w:pStyle w:val="ListParagraph"/>
        <w:ind w:left="644"/>
        <w:rPr>
          <w:rFonts w:asciiTheme="minorHAnsi" w:hAnsiTheme="minorHAnsi"/>
        </w:rPr>
      </w:pPr>
    </w:p>
    <w:p w:rsidR="00922D23" w:rsidRPr="0070569A" w:rsidRDefault="00922D23" w:rsidP="00922D23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THIRD FLOOR (kada već podignuti natjecatelji iznad sebe drže još nekog natjecatelja) – zabranjeno za sve uzraste!</w:t>
      </w:r>
    </w:p>
    <w:p w:rsidR="00922D23" w:rsidRPr="0070569A" w:rsidRDefault="00922D23" w:rsidP="00922D23">
      <w:pPr>
        <w:ind w:left="284"/>
      </w:pPr>
      <w:r w:rsidRPr="0070569A">
        <w:t>Bacanje/izacivanje natjecatelja dozvoljeno je samo za seniore.</w:t>
      </w:r>
    </w:p>
    <w:p w:rsidR="00F237CF" w:rsidRDefault="00F237CF" w:rsidP="00F237CF">
      <w:pPr>
        <w:ind w:left="284"/>
      </w:pPr>
      <w:r w:rsidRPr="0070569A">
        <w:t>Penalizacija za korištenje nedozvoljene piramide s obzirom na dobni uzrast</w:t>
      </w:r>
      <w:r>
        <w:t xml:space="preserve"> iznosi -0,40 bodova</w:t>
      </w:r>
      <w:r w:rsidR="00922D23">
        <w:t>.</w:t>
      </w:r>
    </w:p>
    <w:p w:rsidR="004E321C" w:rsidRDefault="00F237CF" w:rsidP="004E321C">
      <w:r>
        <w:rPr>
          <w:noProof/>
          <w:lang w:eastAsia="hr-HR"/>
        </w:rPr>
        <w:drawing>
          <wp:inline distT="0" distB="0" distL="0" distR="0">
            <wp:extent cx="4285397" cy="2421745"/>
            <wp:effectExtent l="0" t="0" r="1270" b="0"/>
            <wp:docPr id="4" name="Slika 4" descr="C:\Users\Danijela\Desktop\pyramid fl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jela\Desktop\pyramid floo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83" cy="242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21C">
        <w:t>Primjeri piramida:</w:t>
      </w:r>
    </w:p>
    <w:p w:rsidR="00F237CF" w:rsidRDefault="004E321C" w:rsidP="004E321C">
      <w:r>
        <w:rPr>
          <w:noProof/>
          <w:lang w:eastAsia="hr-HR"/>
        </w:rPr>
        <w:drawing>
          <wp:inline distT="0" distB="0" distL="0" distR="0">
            <wp:extent cx="5513696" cy="2358550"/>
            <wp:effectExtent l="0" t="0" r="0" b="3810"/>
            <wp:docPr id="24" name="Slika 24" descr="C:\Users\Danijela\Desktop\pira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jela\Desktop\pirami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63" cy="236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F237CF"/>
    <w:p w:rsidR="009B1D93" w:rsidRDefault="009B1D93" w:rsidP="00F237CF"/>
    <w:p w:rsidR="009B1D93" w:rsidRDefault="009B1D93" w:rsidP="00F237CF">
      <w:r>
        <w:t>Prilog 2 – gimnastički skokovi</w:t>
      </w:r>
      <w:r w:rsidR="00F87EC4">
        <w:t>: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105025" cy="8096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side split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733675" cy="1257300"/>
            <wp:effectExtent l="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before="240" w:after="0"/>
        <w:jc w:val="left"/>
        <w:rPr>
          <w:lang w:val="pl-PL" w:eastAsia="pl-PL"/>
        </w:rPr>
      </w:pPr>
      <w:r w:rsidRPr="007225DF">
        <w:rPr>
          <w:lang w:val="pl-PL" w:eastAsia="pl-PL"/>
        </w:rPr>
        <w:t>split leap ( leg seperation 180 )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409825" cy="8667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sz w:val="20"/>
          <w:szCs w:val="20"/>
          <w:lang w:val="pl-PL" w:eastAsia="pl-PL"/>
        </w:rPr>
      </w:pPr>
      <w:r w:rsidRPr="007225DF">
        <w:rPr>
          <w:rFonts w:ascii="Arial" w:eastAsiaTheme="minorHAnsi" w:hAnsi="Arial" w:cs="Arial"/>
          <w:iCs/>
          <w:sz w:val="20"/>
          <w:szCs w:val="20"/>
          <w:lang w:val="pl-PL"/>
        </w:rPr>
        <w:t>split leap with ½ turn (180°)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163839">
        <w:rPr>
          <w:noProof/>
          <w:lang w:eastAsia="hr-HR"/>
        </w:rPr>
        <w:drawing>
          <wp:inline distT="0" distB="0" distL="0" distR="0">
            <wp:extent cx="2543175" cy="1171575"/>
            <wp:effectExtent l="0" t="0" r="9525" b="9525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Straddle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163839">
        <w:rPr>
          <w:noProof/>
          <w:lang w:eastAsia="hr-HR"/>
        </w:rPr>
        <w:drawing>
          <wp:inline distT="0" distB="0" distL="0" distR="0">
            <wp:extent cx="2590800" cy="10096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Split ring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800350" cy="8667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</w:t>
      </w:r>
      <w:r w:rsidRPr="007225DF">
        <w:rPr>
          <w:lang w:val="pl-PL" w:eastAsia="pl-PL"/>
        </w:rPr>
        <w:t>witch leap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809625" cy="9525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C4382E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C4382E">
        <w:rPr>
          <w:lang w:val="pl-PL" w:eastAsia="pl-PL"/>
        </w:rPr>
        <w:t>cat Leap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163839">
        <w:rPr>
          <w:noProof/>
          <w:lang w:eastAsia="hr-HR"/>
        </w:rPr>
        <w:drawing>
          <wp:inline distT="0" distB="0" distL="0" distR="0">
            <wp:extent cx="2286000" cy="9048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114425" cy="5143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Pr="00163839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163839">
        <w:rPr>
          <w:lang w:val="pl-PL" w:eastAsia="pl-PL"/>
        </w:rPr>
        <w:t>switch Ring Leap</w:t>
      </w:r>
    </w:p>
    <w:p w:rsidR="009B1D93" w:rsidRDefault="009B1D93" w:rsidP="00F237CF"/>
    <w:p w:rsidR="009B1D93" w:rsidRDefault="009B1D93" w:rsidP="00F237CF"/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8B64A4">
        <w:rPr>
          <w:noProof/>
          <w:lang w:eastAsia="hr-HR"/>
        </w:rPr>
        <w:drawing>
          <wp:inline distT="0" distB="0" distL="0" distR="0">
            <wp:extent cx="2828925" cy="112395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switch leap to sid</w:t>
      </w:r>
      <w:r>
        <w:rPr>
          <w:lang w:val="pl-PL" w:eastAsia="pl-PL"/>
        </w:rPr>
        <w:t>e split/straddle pike (Johnson)</w:t>
      </w: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266950" cy="8953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tour jeté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1352550" cy="942975"/>
            <wp:effectExtent l="0" t="0" r="0" b="9525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Pr="00D26A36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iCs/>
          <w:lang w:val="pl-PL" w:eastAsia="pl-PL"/>
        </w:rPr>
      </w:pPr>
      <w:r>
        <w:rPr>
          <w:lang w:val="pl-PL" w:eastAsia="pl-PL"/>
        </w:rPr>
        <w:t>stretched hop with 180°/360° turn</w:t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 w:rsidRPr="00261986">
        <w:rPr>
          <w:noProof/>
          <w:lang w:eastAsia="hr-HR"/>
        </w:rPr>
        <w:drawing>
          <wp:inline distT="0" distB="0" distL="0" distR="0">
            <wp:extent cx="504825" cy="790575"/>
            <wp:effectExtent l="0" t="0" r="9525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Pr="00D26A36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iCs/>
          <w:lang w:val="pl-PL" w:eastAsia="pl-PL"/>
        </w:rPr>
        <w:t xml:space="preserve">                    12)</w:t>
      </w:r>
      <w:r w:rsidRPr="00D26A36">
        <w:rPr>
          <w:iCs/>
          <w:lang w:val="pl-PL" w:eastAsia="pl-PL"/>
        </w:rPr>
        <w:t xml:space="preserve"> tuck hop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 w:rsidRPr="008B64A4">
        <w:rPr>
          <w:iCs/>
          <w:noProof/>
          <w:lang w:eastAsia="hr-HR"/>
        </w:rPr>
        <w:drawing>
          <wp:inline distT="0" distB="0" distL="0" distR="0">
            <wp:extent cx="2352675" cy="124777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C4382E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iCs/>
          <w:lang w:val="pl-PL" w:eastAsia="pl-PL"/>
        </w:rPr>
      </w:pPr>
      <w:r w:rsidRPr="00C4382E">
        <w:rPr>
          <w:lang w:val="pl-PL" w:eastAsia="pl-PL"/>
        </w:rPr>
        <w:t>tuck hop with 1/1 turn (</w:t>
      </w:r>
      <w:r w:rsidRPr="00C4382E">
        <w:rPr>
          <w:iCs/>
          <w:lang w:val="pl-PL" w:eastAsia="pl-PL"/>
        </w:rPr>
        <w:t>360°)</w:t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228850" cy="9906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Pr="005379A1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iCs/>
          <w:lang w:val="pl-PL" w:eastAsia="pl-PL"/>
        </w:rPr>
      </w:pPr>
      <w:r w:rsidRPr="005379A1">
        <w:rPr>
          <w:iCs/>
          <w:lang w:val="pl-PL" w:eastAsia="pl-PL"/>
        </w:rPr>
        <w:t>wolf hop</w:t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 w:rsidRPr="008B64A4">
        <w:rPr>
          <w:iCs/>
          <w:noProof/>
          <w:lang w:eastAsia="hr-HR"/>
        </w:rPr>
        <w:drawing>
          <wp:inline distT="0" distB="0" distL="0" distR="0">
            <wp:extent cx="2924175" cy="116205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5379A1" w:rsidRDefault="009B1D93" w:rsidP="00472478">
      <w:pPr>
        <w:pStyle w:val="ListParagraph"/>
        <w:numPr>
          <w:ilvl w:val="0"/>
          <w:numId w:val="124"/>
        </w:numPr>
        <w:autoSpaceDE w:val="0"/>
        <w:autoSpaceDN w:val="0"/>
        <w:adjustRightInd w:val="0"/>
        <w:spacing w:after="0"/>
        <w:jc w:val="left"/>
        <w:rPr>
          <w:rFonts w:eastAsiaTheme="minorHAnsi" w:cs="Arial"/>
          <w:iCs/>
          <w:lang w:val="pl-PL"/>
        </w:rPr>
      </w:pPr>
      <w:r w:rsidRPr="005379A1">
        <w:rPr>
          <w:iCs/>
          <w:lang w:val="pl-PL" w:eastAsia="pl-PL"/>
        </w:rPr>
        <w:t>fouetté-hop to land in arabesque</w:t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  <w:r>
        <w:rPr>
          <w:noProof/>
          <w:lang w:eastAsia="hr-HR"/>
        </w:rPr>
        <w:drawing>
          <wp:inline distT="0" distB="0" distL="0" distR="0">
            <wp:extent cx="2619375" cy="10287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Pr="00C4382E" w:rsidRDefault="009B1D93" w:rsidP="00472478">
      <w:pPr>
        <w:pStyle w:val="ListParagraph"/>
        <w:numPr>
          <w:ilvl w:val="0"/>
          <w:numId w:val="124"/>
        </w:numPr>
        <w:autoSpaceDE w:val="0"/>
        <w:autoSpaceDN w:val="0"/>
        <w:adjustRightInd w:val="0"/>
        <w:spacing w:after="0"/>
        <w:jc w:val="left"/>
        <w:rPr>
          <w:rFonts w:eastAsiaTheme="minorHAnsi" w:cs="Arial"/>
          <w:iCs/>
          <w:lang w:val="pl-PL"/>
        </w:rPr>
      </w:pPr>
      <w:r w:rsidRPr="00C4382E">
        <w:rPr>
          <w:rFonts w:eastAsiaTheme="minorHAnsi" w:cs="Arial"/>
          <w:iCs/>
          <w:lang w:val="pl-PL"/>
        </w:rPr>
        <w:t>hop with ½ turn (180°) free leg</w:t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  <w:r w:rsidRPr="002C6255">
        <w:rPr>
          <w:rFonts w:cs="Arial"/>
          <w:iCs/>
          <w:lang w:val="pl-PL"/>
        </w:rPr>
        <w:t>exte</w:t>
      </w:r>
      <w:r>
        <w:rPr>
          <w:rFonts w:cs="Arial"/>
          <w:iCs/>
          <w:lang w:val="pl-PL"/>
        </w:rPr>
        <w:t xml:space="preserve">nded above horizontal 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1895475" cy="12287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C4382E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 w:rsidRPr="00C4382E">
        <w:rPr>
          <w:rFonts w:eastAsiaTheme="minorHAnsi" w:cs="Arial"/>
          <w:bCs/>
          <w:lang w:val="pl-PL"/>
        </w:rPr>
        <w:t>tuck Jump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6E6D73">
        <w:rPr>
          <w:noProof/>
          <w:lang w:eastAsia="hr-HR"/>
        </w:rPr>
        <w:drawing>
          <wp:inline distT="0" distB="0" distL="0" distR="0">
            <wp:extent cx="1790700" cy="942975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FB6DF7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p</w:t>
      </w:r>
      <w:r w:rsidRPr="00FB6DF7">
        <w:rPr>
          <w:lang w:val="pl-PL" w:eastAsia="pl-PL"/>
        </w:rPr>
        <w:t>ike jump (hip &lt; 90°)</w:t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6E6D73">
        <w:rPr>
          <w:noProof/>
          <w:lang w:eastAsia="hr-HR"/>
        </w:rPr>
        <w:drawing>
          <wp:inline distT="0" distB="0" distL="0" distR="0">
            <wp:extent cx="1876425" cy="885825"/>
            <wp:effectExtent l="0" t="0" r="952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3172D0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split jump</w:t>
      </w:r>
      <w:r w:rsidRPr="0003677E">
        <w:rPr>
          <w:lang w:val="pl-PL" w:eastAsia="pl-PL"/>
        </w:rPr>
        <w:t>(leg separation 180°)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2322C7">
        <w:rPr>
          <w:noProof/>
          <w:lang w:eastAsia="hr-HR"/>
        </w:rPr>
        <w:drawing>
          <wp:inline distT="0" distB="0" distL="0" distR="0">
            <wp:extent cx="1104900" cy="428625"/>
            <wp:effectExtent l="0" t="0" r="0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4B2CBF">
        <w:rPr>
          <w:noProof/>
          <w:lang w:eastAsia="hr-HR"/>
        </w:rPr>
        <w:drawing>
          <wp:inline distT="0" distB="0" distL="0" distR="0">
            <wp:extent cx="685800" cy="9144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CBF">
        <w:rPr>
          <w:noProof/>
          <w:lang w:eastAsia="hr-HR"/>
        </w:rPr>
        <w:drawing>
          <wp:inline distT="0" distB="0" distL="0" distR="0">
            <wp:extent cx="1743075" cy="13335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50" cy="1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84748B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side split jump – straddle jump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306108">
        <w:rPr>
          <w:noProof/>
          <w:lang w:eastAsia="hr-HR"/>
        </w:rPr>
        <w:drawing>
          <wp:inline distT="0" distB="0" distL="0" distR="0">
            <wp:extent cx="1924050" cy="10001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B44BD3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 w:rsidRPr="00233FE6">
        <w:rPr>
          <w:lang w:val="pl-PL" w:eastAsia="pl-PL"/>
        </w:rPr>
        <w:t>stag jump</w:t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261986" w:rsidRDefault="009B1D93" w:rsidP="009B1D93">
      <w:pPr>
        <w:spacing w:after="0" w:line="240" w:lineRule="auto"/>
        <w:rPr>
          <w:b/>
          <w:lang w:val="pl-PL" w:eastAsia="pl-PL"/>
        </w:rPr>
      </w:pPr>
      <w:r w:rsidRPr="00306108">
        <w:rPr>
          <w:noProof/>
          <w:lang w:eastAsia="hr-HR"/>
        </w:rPr>
        <w:drawing>
          <wp:inline distT="0" distB="0" distL="0" distR="0">
            <wp:extent cx="1504950" cy="9144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Pr="00B44BD3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 w:rsidRPr="00B44BD3">
        <w:rPr>
          <w:rFonts w:eastAsiaTheme="minorHAnsi" w:cs="Arial"/>
          <w:bCs/>
          <w:lang w:val="pl-PL"/>
        </w:rPr>
        <w:t>wolf Jump</w:t>
      </w:r>
    </w:p>
    <w:p w:rsidR="009B1D93" w:rsidRDefault="009B1D93" w:rsidP="009B1D93">
      <w:pPr>
        <w:rPr>
          <w:noProof/>
          <w:lang w:val="pl-PL" w:eastAsia="pl-PL"/>
        </w:rPr>
      </w:pPr>
    </w:p>
    <w:p w:rsidR="009B1D93" w:rsidRDefault="009B1D93" w:rsidP="009B1D93">
      <w:pPr>
        <w:rPr>
          <w:lang w:val="pl-PL" w:eastAsia="pl-PL"/>
        </w:rPr>
      </w:pPr>
      <w:r w:rsidRPr="00306108">
        <w:rPr>
          <w:noProof/>
          <w:lang w:eastAsia="hr-HR"/>
        </w:rPr>
        <w:drawing>
          <wp:inline distT="0" distB="0" distL="0" distR="0">
            <wp:extent cx="1552575" cy="11430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108">
        <w:rPr>
          <w:noProof/>
          <w:lang w:eastAsia="hr-HR"/>
        </w:rPr>
        <w:drawing>
          <wp:inline distT="0" distB="0" distL="0" distR="0">
            <wp:extent cx="666750" cy="1123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>
        <w:rPr>
          <w:lang w:val="pl-PL" w:eastAsia="pl-PL"/>
        </w:rPr>
        <w:t>sheep</w:t>
      </w:r>
      <w:r w:rsidRPr="00652C2C">
        <w:rPr>
          <w:lang w:val="pl-PL" w:eastAsia="pl-PL"/>
        </w:rPr>
        <w:t xml:space="preserve"> jump</w:t>
      </w:r>
    </w:p>
    <w:p w:rsidR="009B1D93" w:rsidRPr="0084748B" w:rsidRDefault="009B1D93" w:rsidP="009B1D93">
      <w:pPr>
        <w:pStyle w:val="ListParagraph"/>
        <w:ind w:left="1440"/>
        <w:rPr>
          <w:noProof/>
          <w:lang w:val="pl-PL" w:eastAsia="pl-PL"/>
        </w:rPr>
      </w:pPr>
    </w:p>
    <w:p w:rsidR="009B1D93" w:rsidRDefault="009B1D93" w:rsidP="009B1D93">
      <w:pPr>
        <w:rPr>
          <w:noProof/>
          <w:lang w:val="pl-PL" w:eastAsia="pl-PL"/>
        </w:rPr>
      </w:pPr>
      <w:r w:rsidRPr="00306108">
        <w:rPr>
          <w:noProof/>
          <w:lang w:eastAsia="hr-HR"/>
        </w:rPr>
        <w:lastRenderedPageBreak/>
        <w:drawing>
          <wp:inline distT="0" distB="0" distL="0" distR="0">
            <wp:extent cx="1381125" cy="115252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15" cy="12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986">
        <w:rPr>
          <w:noProof/>
          <w:lang w:eastAsia="hr-HR"/>
        </w:rPr>
        <w:drawing>
          <wp:inline distT="0" distB="0" distL="0" distR="0">
            <wp:extent cx="590550" cy="771525"/>
            <wp:effectExtent l="0" t="0" r="0" b="9525"/>
            <wp:docPr id="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40" cy="8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306108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 w:rsidRPr="00306108">
        <w:rPr>
          <w:rFonts w:eastAsiaTheme="minorHAnsi" w:cs="Arial"/>
          <w:bCs/>
          <w:lang w:val="pl-PL"/>
        </w:rPr>
        <w:t>sissone</w:t>
      </w:r>
    </w:p>
    <w:p w:rsidR="009B1D93" w:rsidRPr="00261986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  <w:rPr>
          <w:rFonts w:cs="Arial"/>
        </w:rPr>
      </w:pPr>
      <w:r w:rsidRPr="0084748B">
        <w:rPr>
          <w:rFonts w:cs="Arial"/>
          <w:noProof/>
          <w:lang w:eastAsia="hr-HR"/>
        </w:rPr>
        <w:drawing>
          <wp:inline distT="0" distB="0" distL="0" distR="0">
            <wp:extent cx="1533525" cy="1285875"/>
            <wp:effectExtent l="0" t="0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rFonts w:cs="Arial"/>
          <w:noProof/>
          <w:lang w:val="pl-PL" w:eastAsia="pl-PL"/>
        </w:rPr>
      </w:pPr>
      <w:r>
        <w:t>stag ring jump</w:t>
      </w:r>
    </w:p>
    <w:p w:rsidR="009B1D93" w:rsidRPr="009B1D93" w:rsidRDefault="009B1D93" w:rsidP="009B1D93">
      <w:pPr>
        <w:tabs>
          <w:tab w:val="left" w:pos="2355"/>
        </w:tabs>
        <w:rPr>
          <w:rFonts w:cs="Arial"/>
          <w:noProof/>
          <w:lang w:val="pl-PL" w:eastAsia="pl-PL"/>
        </w:rPr>
      </w:pPr>
    </w:p>
    <w:p w:rsidR="009B1D93" w:rsidRDefault="009B1D93" w:rsidP="009B1D93">
      <w:pPr>
        <w:tabs>
          <w:tab w:val="left" w:pos="2355"/>
        </w:tabs>
      </w:pPr>
      <w:r w:rsidRPr="0031599D">
        <w:rPr>
          <w:noProof/>
          <w:lang w:eastAsia="hr-HR"/>
        </w:rPr>
        <w:drawing>
          <wp:inline distT="0" distB="0" distL="0" distR="0">
            <wp:extent cx="2228850" cy="9906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>ring jump</w:t>
      </w:r>
    </w:p>
    <w:p w:rsidR="009B1D93" w:rsidRDefault="009B1D93" w:rsidP="00F237CF"/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  <w:r w:rsidRPr="0031599D">
        <w:rPr>
          <w:noProof/>
          <w:lang w:eastAsia="hr-HR"/>
        </w:rPr>
        <w:drawing>
          <wp:inline distT="0" distB="0" distL="0" distR="0">
            <wp:extent cx="2400300" cy="10287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3353E4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1/1 turn (</w:t>
      </w:r>
      <w:r>
        <w:rPr>
          <w:lang w:val="pl-PL" w:eastAsia="pl-PL"/>
        </w:rPr>
        <w:t>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on one leg- free leg optional below horizontal</w:t>
      </w:r>
    </w:p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2390775" cy="1409700"/>
            <wp:effectExtent l="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3353E4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2/1 turn (</w:t>
      </w:r>
      <w:r>
        <w:rPr>
          <w:lang w:val="pl-PL" w:eastAsia="pl-PL"/>
        </w:rPr>
        <w:t>72</w:t>
      </w:r>
      <w:r w:rsidRPr="0003677E">
        <w:rPr>
          <w:lang w:val="pl-PL" w:eastAsia="pl-PL"/>
        </w:rPr>
        <w:t>0°</w:t>
      </w:r>
      <w:r>
        <w:rPr>
          <w:lang w:val="pl-PL" w:eastAsia="pl-PL"/>
        </w:rPr>
        <w:t xml:space="preserve"> and 108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on one leg- free leg optional below horizontal</w:t>
      </w:r>
    </w:p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</w:p>
    <w:p w:rsidR="009B1D93" w:rsidRPr="002118C0" w:rsidRDefault="009B1D93" w:rsidP="009B1D93">
      <w:pPr>
        <w:tabs>
          <w:tab w:val="left" w:pos="2355"/>
        </w:tabs>
      </w:pPr>
      <w:r>
        <w:rPr>
          <w:noProof/>
          <w:lang w:eastAsia="hr-HR"/>
        </w:rPr>
        <w:drawing>
          <wp:inline distT="0" distB="0" distL="0" distR="0">
            <wp:extent cx="2514600" cy="101917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8D19ED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 1/1  turn (</w:t>
      </w:r>
      <w:r>
        <w:rPr>
          <w:lang w:val="pl-PL" w:eastAsia="pl-PL"/>
        </w:rPr>
        <w:t>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</w:t>
      </w:r>
      <w:r>
        <w:t>(</w:t>
      </w:r>
      <w:r>
        <w:rPr>
          <w:lang w:val="pl-PL" w:eastAsia="pl-PL"/>
        </w:rPr>
        <w:t>72</w:t>
      </w:r>
      <w:r w:rsidRPr="0003677E">
        <w:rPr>
          <w:lang w:val="pl-PL" w:eastAsia="pl-PL"/>
        </w:rPr>
        <w:t>0°</w:t>
      </w:r>
      <w:r>
        <w:rPr>
          <w:lang w:val="pl-PL" w:eastAsia="pl-PL"/>
        </w:rPr>
        <w:t>) with heel of free leg forward at horizontal</w:t>
      </w:r>
    </w:p>
    <w:p w:rsidR="009B1D93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 xml:space="preserve"> throughout turn ( suport and free leg may be straight or bent</w:t>
      </w:r>
    </w:p>
    <w:p w:rsidR="009B1D93" w:rsidRDefault="009B1D93" w:rsidP="00F237CF"/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  <w:r w:rsidRPr="0096540B">
        <w:rPr>
          <w:noProof/>
          <w:lang w:eastAsia="hr-HR"/>
        </w:rPr>
        <w:drawing>
          <wp:inline distT="0" distB="0" distL="0" distR="0">
            <wp:extent cx="2486025" cy="1133475"/>
            <wp:effectExtent l="0" t="0" r="9525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>1/1 turn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with free leg held upward in 180°</w:t>
      </w:r>
    </w:p>
    <w:p w:rsidR="009B1D93" w:rsidRPr="00962141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>split position throughout turn</w:t>
      </w: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  <w:r w:rsidRPr="00962141">
        <w:rPr>
          <w:noProof/>
          <w:lang w:eastAsia="hr-HR"/>
        </w:rPr>
        <w:lastRenderedPageBreak/>
        <w:drawing>
          <wp:inline distT="0" distB="0" distL="0" distR="0">
            <wp:extent cx="2476500" cy="13335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in bach attitude ( knee og free leg at</w:t>
      </w:r>
    </w:p>
    <w:p w:rsidR="009B1D93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>horizontal throughout turn)</w:t>
      </w:r>
    </w:p>
    <w:p w:rsidR="009B1D93" w:rsidRDefault="009B1D93" w:rsidP="009B1D93">
      <w:pPr>
        <w:rPr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lang w:val="pl-PL" w:eastAsia="pl-PL"/>
        </w:rPr>
      </w:pPr>
      <w:r>
        <w:rPr>
          <w:lang w:val="pl-PL" w:eastAsia="pl-PL"/>
        </w:rPr>
        <w:tab/>
      </w:r>
    </w:p>
    <w:p w:rsidR="009B1D93" w:rsidRDefault="009B1D93" w:rsidP="009B1D93">
      <w:pPr>
        <w:tabs>
          <w:tab w:val="left" w:pos="109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lang w:val="pl-PL" w:eastAsia="pl-PL"/>
        </w:rPr>
      </w:pPr>
      <w:r w:rsidRPr="00962141">
        <w:rPr>
          <w:noProof/>
          <w:lang w:eastAsia="hr-HR"/>
        </w:rPr>
        <w:drawing>
          <wp:inline distT="0" distB="0" distL="0" distR="0">
            <wp:extent cx="2343150" cy="1114425"/>
            <wp:effectExtent l="0" t="0" r="0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09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with free leg held backward/upward throughout turn</w:t>
      </w:r>
    </w:p>
    <w:p w:rsidR="009B1D93" w:rsidRDefault="009B1D93" w:rsidP="009B1D93">
      <w:pPr>
        <w:pStyle w:val="ListParagraph"/>
        <w:tabs>
          <w:tab w:val="left" w:pos="1095"/>
        </w:tabs>
        <w:ind w:left="1440"/>
        <w:rPr>
          <w:lang w:val="pl-PL" w:eastAsia="pl-PL"/>
        </w:rPr>
      </w:pPr>
    </w:p>
    <w:p w:rsidR="009B1D93" w:rsidRDefault="009B1D93" w:rsidP="00F237CF"/>
    <w:p w:rsidR="009B1D93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 w:rsidRPr="009A12C8">
        <w:rPr>
          <w:noProof/>
          <w:lang w:eastAsia="hr-HR"/>
        </w:rPr>
        <w:drawing>
          <wp:inline distT="0" distB="0" distL="0" distR="0">
            <wp:extent cx="2238375" cy="933450"/>
            <wp:effectExtent l="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2C8">
        <w:rPr>
          <w:noProof/>
          <w:lang w:eastAsia="hr-HR"/>
        </w:rPr>
        <w:drawing>
          <wp:inline distT="0" distB="0" distL="0" distR="0">
            <wp:extent cx="2562225" cy="933450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>1/1 illusion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through standing split without touching</w:t>
      </w:r>
    </w:p>
    <w:p w:rsidR="009B1D93" w:rsidRPr="009A12C8" w:rsidRDefault="009B1D93" w:rsidP="009B1D93">
      <w:pPr>
        <w:pStyle w:val="ListParagraph"/>
        <w:tabs>
          <w:tab w:val="left" w:pos="1215"/>
        </w:tabs>
        <w:ind w:left="1440"/>
        <w:rPr>
          <w:lang w:val="pl-PL" w:eastAsia="pl-PL"/>
        </w:rPr>
      </w:pPr>
      <w:r>
        <w:rPr>
          <w:lang w:val="pl-PL" w:eastAsia="pl-PL"/>
        </w:rPr>
        <w:t>floor with hand</w:t>
      </w: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 w:rsidRPr="009A12C8">
        <w:rPr>
          <w:noProof/>
          <w:lang w:eastAsia="hr-HR"/>
        </w:rPr>
        <w:drawing>
          <wp:inline distT="0" distB="0" distL="0" distR="0">
            <wp:extent cx="2390775" cy="923925"/>
            <wp:effectExtent l="0" t="0" r="9525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in tuck stand on one leg- free leg straight or bent</w:t>
      </w:r>
    </w:p>
    <w:p w:rsidR="009B1D93" w:rsidRDefault="009B1D93" w:rsidP="009B1D93">
      <w:pPr>
        <w:pStyle w:val="ListParagraph"/>
        <w:tabs>
          <w:tab w:val="left" w:pos="1215"/>
        </w:tabs>
        <w:ind w:left="1440"/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Pr="009B0244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 w:rsidRPr="001E4230">
        <w:rPr>
          <w:noProof/>
          <w:lang w:eastAsia="hr-HR"/>
        </w:rPr>
        <w:drawing>
          <wp:inline distT="0" distB="0" distL="0" distR="0">
            <wp:extent cx="3524250" cy="790575"/>
            <wp:effectExtent l="0" t="0" r="0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1E4230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2/1 turn (72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or more on back in kip position</w:t>
      </w:r>
    </w:p>
    <w:p w:rsidR="009B1D93" w:rsidRDefault="009B1D93" w:rsidP="009B1D93">
      <w:pPr>
        <w:tabs>
          <w:tab w:val="left" w:pos="1140"/>
        </w:tabs>
        <w:rPr>
          <w:lang w:val="pl-PL" w:eastAsia="pl-PL"/>
        </w:rPr>
      </w:pPr>
    </w:p>
    <w:p w:rsidR="009B1D93" w:rsidRDefault="009B1D93" w:rsidP="009B1D93">
      <w:pPr>
        <w:tabs>
          <w:tab w:val="left" w:pos="1140"/>
        </w:tabs>
        <w:rPr>
          <w:lang w:val="pl-PL" w:eastAsia="pl-PL"/>
        </w:rPr>
      </w:pPr>
    </w:p>
    <w:p w:rsidR="009B1D93" w:rsidRDefault="009B1D93" w:rsidP="00F237CF"/>
    <w:p w:rsidR="00F87EC4" w:rsidRDefault="00F87EC4" w:rsidP="00F237CF"/>
    <w:p w:rsidR="00F87EC4" w:rsidRDefault="00F87EC4" w:rsidP="00F237CF"/>
    <w:p w:rsidR="00F87EC4" w:rsidRDefault="00F87EC4" w:rsidP="00F237CF">
      <w:r>
        <w:t>Prilog 3 – akrobatski elementi:</w:t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lastRenderedPageBreak/>
        <w:drawing>
          <wp:inline distT="0" distB="0" distL="0" distR="0">
            <wp:extent cx="2361063" cy="6596806"/>
            <wp:effectExtent l="0" t="0" r="127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55" cy="6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>
      <w:r>
        <w:rPr>
          <w:noProof/>
          <w:lang w:eastAsia="hr-HR"/>
        </w:rPr>
        <w:lastRenderedPageBreak/>
        <w:drawing>
          <wp:inline distT="0" distB="0" distL="0" distR="0">
            <wp:extent cx="3425588" cy="4722303"/>
            <wp:effectExtent l="0" t="0" r="3810" b="25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91" cy="47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drawing>
          <wp:inline distT="0" distB="0" distL="0" distR="0">
            <wp:extent cx="5300667" cy="2019868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588" cy="20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lastRenderedPageBreak/>
        <w:drawing>
          <wp:inline distT="0" distB="0" distL="0" distR="0">
            <wp:extent cx="4612005" cy="2150340"/>
            <wp:effectExtent l="0" t="0" r="0" b="254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1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drawing>
          <wp:inline distT="0" distB="0" distL="0" distR="0">
            <wp:extent cx="4612005" cy="5163417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516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Pr="00F237CF" w:rsidRDefault="00F87EC4" w:rsidP="00F237CF">
      <w:pPr>
        <w:sectPr w:rsidR="00F87EC4" w:rsidRPr="00F237CF" w:rsidSect="00C10185">
          <w:pgSz w:w="11907" w:h="16839" w:code="9"/>
          <w:pgMar w:top="1417" w:right="1417" w:bottom="1417" w:left="1417" w:header="720" w:footer="720" w:gutter="0"/>
          <w:cols w:space="720" w:equalWidth="0">
            <w:col w:w="7263"/>
          </w:cols>
          <w:noEndnote/>
        </w:sectPr>
      </w:pPr>
      <w:r>
        <w:rPr>
          <w:noProof/>
          <w:lang w:eastAsia="hr-HR"/>
        </w:rPr>
        <w:drawing>
          <wp:inline distT="0" distB="0" distL="0" distR="0">
            <wp:extent cx="4993436" cy="8202304"/>
            <wp:effectExtent l="0" t="0" r="0" b="825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20" cy="82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1F" w:rsidRDefault="00F87EC4">
      <w:r>
        <w:rPr>
          <w:noProof/>
          <w:lang w:eastAsia="hr-HR"/>
        </w:rPr>
        <w:lastRenderedPageBreak/>
        <w:drawing>
          <wp:inline distT="0" distB="0" distL="0" distR="0">
            <wp:extent cx="5761355" cy="682113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8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91F" w:rsidSect="00C10185">
      <w:headerReference w:type="default" r:id="rId64"/>
      <w:footerReference w:type="first" r:id="rId65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2305" w:rsidRDefault="00962305" w:rsidP="00C10185">
      <w:pPr>
        <w:spacing w:after="0" w:line="240" w:lineRule="auto"/>
      </w:pPr>
      <w:r>
        <w:separator/>
      </w:r>
    </w:p>
  </w:endnote>
  <w:endnote w:type="continuationSeparator" w:id="1">
    <w:p w:rsidR="00962305" w:rsidRDefault="00962305" w:rsidP="00C1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9521050"/>
      <w:docPartObj>
        <w:docPartGallery w:val="Page Numbers (Bottom of Page)"/>
        <w:docPartUnique/>
      </w:docPartObj>
    </w:sdtPr>
    <w:sdtContent>
      <w:p w:rsidR="00DE2970" w:rsidRDefault="00F37CC7" w:rsidP="00E0452A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 w:rsidR="00DE2970">
          <w:instrText>PAGE   \* MERGEFORMAT</w:instrText>
        </w:r>
        <w:r>
          <w:fldChar w:fldCharType="separate"/>
        </w:r>
        <w:r w:rsidR="0039041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E2970" w:rsidRDefault="00DE297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970" w:rsidRDefault="00DE2970" w:rsidP="00C10185">
    <w:pPr>
      <w:pStyle w:val="Footer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970" w:rsidRDefault="00F37CC7">
    <w:pPr>
      <w:pStyle w:val="Footer"/>
      <w:jc w:val="right"/>
    </w:pPr>
    <w:r>
      <w:fldChar w:fldCharType="begin"/>
    </w:r>
    <w:r w:rsidR="00DE2970">
      <w:instrText>PAGE   \* MERGEFORMAT</w:instrText>
    </w:r>
    <w:r>
      <w:fldChar w:fldCharType="separate"/>
    </w:r>
    <w:r w:rsidR="00DE2970">
      <w:rPr>
        <w:noProof/>
      </w:rPr>
      <w:t>1</w:t>
    </w:r>
    <w:r>
      <w:rPr>
        <w:noProof/>
      </w:rPr>
      <w:fldChar w:fldCharType="end"/>
    </w:r>
  </w:p>
  <w:p w:rsidR="00DE2970" w:rsidRDefault="00DE2970">
    <w:pPr>
      <w:pStyle w:val="Footer"/>
    </w:pPr>
  </w:p>
  <w:p w:rsidR="00DE2970" w:rsidRDefault="00DE2970"/>
  <w:p w:rsidR="00DE2970" w:rsidRDefault="00DE297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2305" w:rsidRDefault="00962305" w:rsidP="00C10185">
      <w:pPr>
        <w:spacing w:after="0" w:line="240" w:lineRule="auto"/>
      </w:pPr>
      <w:r>
        <w:separator/>
      </w:r>
    </w:p>
  </w:footnote>
  <w:footnote w:type="continuationSeparator" w:id="1">
    <w:p w:rsidR="00962305" w:rsidRDefault="00962305" w:rsidP="00C1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970" w:rsidRDefault="00DE2970" w:rsidP="00E0452A">
    <w:pPr>
      <w:pStyle w:val="Header"/>
      <w:pBdr>
        <w:bottom w:val="single" w:sz="4" w:space="1" w:color="auto"/>
      </w:pBdr>
    </w:pPr>
    <w:r>
      <w:t xml:space="preserve">Natjecateljski pravilnik SMPTH –a </w:t>
    </w:r>
    <w:r w:rsidR="00C00472">
      <w:t>2020</w:t>
    </w:r>
    <w:r>
      <w:t>.</w:t>
    </w:r>
  </w:p>
  <w:p w:rsidR="00DE2970" w:rsidRDefault="00DE297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970" w:rsidRDefault="00DE2970">
    <w:pPr>
      <w:pStyle w:val="Header"/>
    </w:pPr>
    <w:r>
      <w:t>Natjecateljski pravilnik SMPTH-a</w:t>
    </w:r>
  </w:p>
  <w:p w:rsidR="00DE2970" w:rsidRDefault="00DE2970">
    <w:pPr>
      <w:pStyle w:val="Header"/>
    </w:pPr>
  </w:p>
  <w:p w:rsidR="00DE2970" w:rsidRDefault="00DE2970"/>
  <w:p w:rsidR="00DE2970" w:rsidRDefault="00DE297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singleLevel"/>
    <w:tmpl w:val="E5FA4B66"/>
    <w:name w:val="WW8Num2521122222222"/>
    <w:lvl w:ilvl="0">
      <w:start w:val="1"/>
      <w:numFmt w:val="bullet"/>
      <w:pStyle w:val="Odstavecsbodem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auto"/>
        <w:sz w:val="16"/>
      </w:rPr>
    </w:lvl>
  </w:abstractNum>
  <w:abstractNum w:abstractNumId="1">
    <w:nsid w:val="0000001E"/>
    <w:multiLevelType w:val="singleLevel"/>
    <w:tmpl w:val="0000001E"/>
    <w:name w:val="WW8Num25210222"/>
    <w:lvl w:ilvl="0">
      <w:start w:val="1"/>
      <w:numFmt w:val="bullet"/>
      <w:pStyle w:val="Ostavecspomlkou"/>
      <w:lvlText w:val="-"/>
      <w:lvlJc w:val="left"/>
      <w:pPr>
        <w:tabs>
          <w:tab w:val="num" w:pos="0"/>
        </w:tabs>
        <w:ind w:left="1018" w:hanging="360"/>
      </w:pPr>
      <w:rPr>
        <w:rFonts w:ascii="Arial" w:hAnsi="Arial"/>
      </w:rPr>
    </w:lvl>
  </w:abstractNum>
  <w:abstractNum w:abstractNumId="2">
    <w:nsid w:val="00000036"/>
    <w:multiLevelType w:val="multilevel"/>
    <w:tmpl w:val="00000036"/>
    <w:lvl w:ilvl="0">
      <w:start w:val="1"/>
      <w:numFmt w:val="decimal"/>
      <w:pStyle w:val="Odstavecsslem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86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190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62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46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06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8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226" w:hanging="180"/>
      </w:pPr>
      <w:rPr>
        <w:rFonts w:cs="Times New Roman"/>
      </w:rPr>
    </w:lvl>
  </w:abstractNum>
  <w:abstractNum w:abstractNumId="3">
    <w:nsid w:val="00000633"/>
    <w:multiLevelType w:val="hybridMultilevel"/>
    <w:tmpl w:val="00007282"/>
    <w:lvl w:ilvl="0" w:tplc="0000251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C15"/>
    <w:multiLevelType w:val="hybridMultilevel"/>
    <w:tmpl w:val="00003807"/>
    <w:lvl w:ilvl="0" w:tplc="0000773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D66"/>
    <w:multiLevelType w:val="hybridMultilevel"/>
    <w:tmpl w:val="F4E46DA0"/>
    <w:lvl w:ilvl="0" w:tplc="000075E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AD4"/>
    <w:multiLevelType w:val="hybridMultilevel"/>
    <w:tmpl w:val="000063CB"/>
    <w:lvl w:ilvl="0" w:tplc="00006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F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D18"/>
    <w:multiLevelType w:val="hybridMultilevel"/>
    <w:tmpl w:val="00006270"/>
    <w:lvl w:ilvl="0" w:tplc="000034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9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2CD"/>
    <w:multiLevelType w:val="hybridMultilevel"/>
    <w:tmpl w:val="00007DD1"/>
    <w:lvl w:ilvl="0" w:tplc="00002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49E"/>
    <w:multiLevelType w:val="hybridMultilevel"/>
    <w:tmpl w:val="00002B0C"/>
    <w:lvl w:ilvl="0" w:tplc="000011F4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B00"/>
    <w:multiLevelType w:val="hybridMultilevel"/>
    <w:tmpl w:val="000016D4"/>
    <w:lvl w:ilvl="0" w:tplc="00007F6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3A8D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2EA6"/>
    <w:multiLevelType w:val="hybridMultilevel"/>
    <w:tmpl w:val="000012DB"/>
    <w:lvl w:ilvl="0" w:tplc="000015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7E8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3A2D"/>
    <w:multiLevelType w:val="hybridMultilevel"/>
    <w:tmpl w:val="00006048"/>
    <w:lvl w:ilvl="0" w:tplc="000057D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3B25"/>
    <w:multiLevelType w:val="hybridMultilevel"/>
    <w:tmpl w:val="00001E1F"/>
    <w:lvl w:ilvl="0" w:tplc="00006E5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3BB1"/>
    <w:multiLevelType w:val="hybridMultilevel"/>
    <w:tmpl w:val="00004C85"/>
    <w:lvl w:ilvl="0" w:tplc="0000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28B"/>
    <w:multiLevelType w:val="hybridMultilevel"/>
    <w:tmpl w:val="000026A6"/>
    <w:lvl w:ilvl="0" w:tplc="0000701F"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5D03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</w:lvl>
    <w:lvl w:ilvl="2" w:tplc="00007A5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42B"/>
    <w:multiLevelType w:val="hybridMultilevel"/>
    <w:tmpl w:val="00005078"/>
    <w:lvl w:ilvl="0" w:tplc="0000148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408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458F"/>
    <w:multiLevelType w:val="hybridMultilevel"/>
    <w:tmpl w:val="00000975"/>
    <w:lvl w:ilvl="0" w:tplc="000037E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9D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4657"/>
    <w:multiLevelType w:val="hybridMultilevel"/>
    <w:tmpl w:val="00002C49"/>
    <w:lvl w:ilvl="0" w:tplc="00003C6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46CF"/>
    <w:multiLevelType w:val="hybridMultilevel"/>
    <w:tmpl w:val="000001D3"/>
    <w:lvl w:ilvl="0" w:tplc="00000E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470E"/>
    <w:multiLevelType w:val="hybridMultilevel"/>
    <w:tmpl w:val="000073D9"/>
    <w:lvl w:ilvl="0" w:tplc="00001F16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182F">
      <w:start w:val="1"/>
      <w:numFmt w:val="lowerRoman"/>
      <w:lvlText w:val="%2"/>
      <w:lvlJc w:val="left"/>
      <w:pPr>
        <w:tabs>
          <w:tab w:val="num" w:pos="1440"/>
        </w:tabs>
        <w:ind w:left="1440" w:hanging="360"/>
      </w:pPr>
    </w:lvl>
    <w:lvl w:ilvl="2" w:tplc="00004D67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486A"/>
    <w:multiLevelType w:val="hybridMultilevel"/>
    <w:tmpl w:val="00003004"/>
    <w:lvl w:ilvl="0" w:tplc="0000179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E73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48CC"/>
    <w:multiLevelType w:val="hybridMultilevel"/>
    <w:tmpl w:val="00005753"/>
    <w:lvl w:ilvl="0" w:tplc="000060B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C6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5039"/>
    <w:multiLevelType w:val="hybridMultilevel"/>
    <w:tmpl w:val="0000542C"/>
    <w:lvl w:ilvl="0" w:tplc="0000195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5064"/>
    <w:multiLevelType w:val="hybridMultilevel"/>
    <w:tmpl w:val="00004D54"/>
    <w:lvl w:ilvl="0" w:tplc="000039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591D"/>
    <w:multiLevelType w:val="hybridMultilevel"/>
    <w:tmpl w:val="0000252A"/>
    <w:lvl w:ilvl="0" w:tplc="000037E5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DC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49F7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5DB2"/>
    <w:multiLevelType w:val="hybridMultilevel"/>
    <w:tmpl w:val="000033EA"/>
    <w:lvl w:ilvl="0" w:tplc="000023C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5DD5"/>
    <w:multiLevelType w:val="hybridMultilevel"/>
    <w:tmpl w:val="27A69086"/>
    <w:lvl w:ilvl="0" w:tplc="00005A9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4A491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ascii="Times New Roman" w:eastAsia="Calibri" w:hAnsi="Times New Roman" w:cs="Times New Roman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5E9D"/>
    <w:multiLevelType w:val="hybridMultilevel"/>
    <w:tmpl w:val="0000489C"/>
    <w:lvl w:ilvl="0" w:tplc="000019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5F1E"/>
    <w:multiLevelType w:val="hybridMultilevel"/>
    <w:tmpl w:val="00002833"/>
    <w:lvl w:ilvl="0" w:tplc="000078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6172"/>
    <w:multiLevelType w:val="hybridMultilevel"/>
    <w:tmpl w:val="00006B72"/>
    <w:lvl w:ilvl="0" w:tplc="000032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01D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71F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0384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6BCB"/>
    <w:multiLevelType w:val="hybridMultilevel"/>
    <w:tmpl w:val="00000FC9"/>
    <w:lvl w:ilvl="0" w:tplc="00000E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6C69"/>
    <w:multiLevelType w:val="hybridMultilevel"/>
    <w:tmpl w:val="0000288F"/>
    <w:lvl w:ilvl="0" w:tplc="00003A6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6D69"/>
    <w:multiLevelType w:val="hybridMultilevel"/>
    <w:tmpl w:val="00006A15"/>
    <w:lvl w:ilvl="0" w:tplc="00004F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C46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7B44"/>
    <w:multiLevelType w:val="hybridMultilevel"/>
    <w:tmpl w:val="0000590E"/>
    <w:lvl w:ilvl="0" w:tplc="0000765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85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7BB9"/>
    <w:multiLevelType w:val="hybridMultilevel"/>
    <w:tmpl w:val="00005772"/>
    <w:lvl w:ilvl="0" w:tplc="0000139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04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692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7CFE"/>
    <w:multiLevelType w:val="hybridMultilevel"/>
    <w:tmpl w:val="00002852"/>
    <w:lvl w:ilvl="0" w:tplc="000048D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72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7F4F"/>
    <w:multiLevelType w:val="hybridMultilevel"/>
    <w:tmpl w:val="0000494A"/>
    <w:lvl w:ilvl="0" w:tplc="0000067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402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00018D7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6BE8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7FBE"/>
    <w:multiLevelType w:val="hybridMultilevel"/>
    <w:tmpl w:val="00000C7B"/>
    <w:lvl w:ilvl="0" w:tplc="0000500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15600C"/>
    <w:multiLevelType w:val="hybridMultilevel"/>
    <w:tmpl w:val="9BCEBB58"/>
    <w:lvl w:ilvl="0" w:tplc="21FA00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>
      <w:start w:val="1"/>
      <w:numFmt w:val="decimal"/>
      <w:lvlText w:val="%4."/>
      <w:lvlJc w:val="left"/>
      <w:pPr>
        <w:ind w:left="786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00F01A67"/>
    <w:multiLevelType w:val="hybridMultilevel"/>
    <w:tmpl w:val="51EA0FFA"/>
    <w:lvl w:ilvl="0" w:tplc="3816FDC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2691203"/>
    <w:multiLevelType w:val="hybridMultilevel"/>
    <w:tmpl w:val="5932494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03451F13"/>
    <w:multiLevelType w:val="hybridMultilevel"/>
    <w:tmpl w:val="A7306932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6AC361C"/>
    <w:multiLevelType w:val="hybridMultilevel"/>
    <w:tmpl w:val="7AEAFE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7C83321"/>
    <w:multiLevelType w:val="hybridMultilevel"/>
    <w:tmpl w:val="878A340E"/>
    <w:name w:val="WW8Num252112222222222222222"/>
    <w:lvl w:ilvl="0" w:tplc="CF1C03D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  <w:sz w:val="16"/>
        <w:szCs w:val="16"/>
      </w:rPr>
    </w:lvl>
    <w:lvl w:ilvl="1" w:tplc="8D265E00">
      <w:numFmt w:val="bullet"/>
      <w:lvlText w:val="•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1B0005">
      <w:start w:val="1"/>
      <w:numFmt w:val="decimal"/>
      <w:lvlText w:val="%3."/>
      <w:lvlJc w:val="left"/>
      <w:pPr>
        <w:tabs>
          <w:tab w:val="num" w:pos="927"/>
        </w:tabs>
        <w:ind w:left="927" w:hanging="360"/>
      </w:pPr>
    </w:lvl>
    <w:lvl w:ilvl="3" w:tplc="041B0001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085028F3"/>
    <w:multiLevelType w:val="hybridMultilevel"/>
    <w:tmpl w:val="77128B80"/>
    <w:lvl w:ilvl="0" w:tplc="480A0334">
      <w:numFmt w:val="bullet"/>
      <w:lvlText w:val="-"/>
      <w:lvlJc w:val="left"/>
      <w:pPr>
        <w:ind w:left="149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6">
    <w:nsid w:val="087818D2"/>
    <w:multiLevelType w:val="hybridMultilevel"/>
    <w:tmpl w:val="15A8368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96B0CF2"/>
    <w:multiLevelType w:val="hybridMultilevel"/>
    <w:tmpl w:val="7FDA65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0B35161C"/>
    <w:multiLevelType w:val="hybridMultilevel"/>
    <w:tmpl w:val="109695DE"/>
    <w:lvl w:ilvl="0" w:tplc="1CFE9C2E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B8A6557"/>
    <w:multiLevelType w:val="hybridMultilevel"/>
    <w:tmpl w:val="0CEAA710"/>
    <w:lvl w:ilvl="0" w:tplc="8424C9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0C1E09D7"/>
    <w:multiLevelType w:val="hybridMultilevel"/>
    <w:tmpl w:val="9CDC5052"/>
    <w:lvl w:ilvl="0" w:tplc="8174E0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0FE0419C"/>
    <w:multiLevelType w:val="hybridMultilevel"/>
    <w:tmpl w:val="9440F1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5871DDF"/>
    <w:multiLevelType w:val="hybridMultilevel"/>
    <w:tmpl w:val="9A2ADF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7362850"/>
    <w:multiLevelType w:val="hybridMultilevel"/>
    <w:tmpl w:val="84CC07A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74F6664"/>
    <w:multiLevelType w:val="hybridMultilevel"/>
    <w:tmpl w:val="CD56E80A"/>
    <w:lvl w:ilvl="0" w:tplc="480A0334">
      <w:numFmt w:val="bullet"/>
      <w:lvlText w:val="-"/>
      <w:lvlJc w:val="left"/>
      <w:pPr>
        <w:ind w:left="149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5">
    <w:nsid w:val="199B036B"/>
    <w:multiLevelType w:val="hybridMultilevel"/>
    <w:tmpl w:val="C2220C7A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AF444A4"/>
    <w:multiLevelType w:val="hybridMultilevel"/>
    <w:tmpl w:val="81CCF5B6"/>
    <w:lvl w:ilvl="0" w:tplc="FFD639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B9F5A7A"/>
    <w:multiLevelType w:val="hybridMultilevel"/>
    <w:tmpl w:val="9F5CF84C"/>
    <w:lvl w:ilvl="0" w:tplc="73D2CD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>
      <w:start w:val="1"/>
      <w:numFmt w:val="lowerRoman"/>
      <w:lvlText w:val="%3."/>
      <w:lvlJc w:val="right"/>
      <w:pPr>
        <w:ind w:left="2367" w:hanging="180"/>
      </w:pPr>
    </w:lvl>
    <w:lvl w:ilvl="3" w:tplc="041A000F">
      <w:start w:val="1"/>
      <w:numFmt w:val="decimal"/>
      <w:lvlText w:val="%4."/>
      <w:lvlJc w:val="left"/>
      <w:pPr>
        <w:ind w:left="644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>
    <w:nsid w:val="207F6858"/>
    <w:multiLevelType w:val="hybridMultilevel"/>
    <w:tmpl w:val="89C025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9">
    <w:nsid w:val="208B359A"/>
    <w:multiLevelType w:val="hybridMultilevel"/>
    <w:tmpl w:val="15640E22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299730A5"/>
    <w:multiLevelType w:val="hybridMultilevel"/>
    <w:tmpl w:val="6BAC05E8"/>
    <w:lvl w:ilvl="0" w:tplc="D0D87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B37294F"/>
    <w:multiLevelType w:val="hybridMultilevel"/>
    <w:tmpl w:val="8BB2A12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2C5D2AC7"/>
    <w:multiLevelType w:val="hybridMultilevel"/>
    <w:tmpl w:val="ED789562"/>
    <w:lvl w:ilvl="0" w:tplc="F7A63C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2CD46B8A"/>
    <w:multiLevelType w:val="hybridMultilevel"/>
    <w:tmpl w:val="5F607E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DFC5437"/>
    <w:multiLevelType w:val="hybridMultilevel"/>
    <w:tmpl w:val="29E802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0A8617B"/>
    <w:multiLevelType w:val="hybridMultilevel"/>
    <w:tmpl w:val="EA9272E6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32E82A3C"/>
    <w:multiLevelType w:val="hybridMultilevel"/>
    <w:tmpl w:val="625244A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55E2024"/>
    <w:multiLevelType w:val="hybridMultilevel"/>
    <w:tmpl w:val="6AEC3A0E"/>
    <w:lvl w:ilvl="0" w:tplc="00006E5D">
      <w:start w:val="1"/>
      <w:numFmt w:val="bullet"/>
      <w:lvlText w:val="-"/>
      <w:lvlJc w:val="left"/>
      <w:pPr>
        <w:tabs>
          <w:tab w:val="num" w:pos="765"/>
        </w:tabs>
        <w:ind w:left="765" w:hanging="360"/>
      </w:p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8">
    <w:nsid w:val="377A11B3"/>
    <w:multiLevelType w:val="hybridMultilevel"/>
    <w:tmpl w:val="711A735C"/>
    <w:lvl w:ilvl="0" w:tplc="D5B8B048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3AC67FBF"/>
    <w:multiLevelType w:val="hybridMultilevel"/>
    <w:tmpl w:val="36BC5A76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B450CF1"/>
    <w:multiLevelType w:val="hybridMultilevel"/>
    <w:tmpl w:val="6F6C067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DA64476"/>
    <w:multiLevelType w:val="hybridMultilevel"/>
    <w:tmpl w:val="BFE671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E6D18A0"/>
    <w:multiLevelType w:val="hybridMultilevel"/>
    <w:tmpl w:val="8C5ABE54"/>
    <w:lvl w:ilvl="0" w:tplc="3836C6F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3EC01F75"/>
    <w:multiLevelType w:val="hybridMultilevel"/>
    <w:tmpl w:val="FF28697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F9E4FEA"/>
    <w:multiLevelType w:val="hybridMultilevel"/>
    <w:tmpl w:val="3A8211D4"/>
    <w:lvl w:ilvl="0" w:tplc="480A033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3FCA71D5"/>
    <w:multiLevelType w:val="hybridMultilevel"/>
    <w:tmpl w:val="9C40CD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18B3110"/>
    <w:multiLevelType w:val="hybridMultilevel"/>
    <w:tmpl w:val="80E08052"/>
    <w:lvl w:ilvl="0" w:tplc="90DAA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42197542"/>
    <w:multiLevelType w:val="hybridMultilevel"/>
    <w:tmpl w:val="4ECC6CEE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8">
    <w:nsid w:val="427B27EE"/>
    <w:multiLevelType w:val="hybridMultilevel"/>
    <w:tmpl w:val="9E16266A"/>
    <w:lvl w:ilvl="0" w:tplc="4E100F7E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26" w:hanging="360"/>
      </w:pPr>
    </w:lvl>
    <w:lvl w:ilvl="2" w:tplc="041A001B" w:tentative="1">
      <w:start w:val="1"/>
      <w:numFmt w:val="lowerRoman"/>
      <w:lvlText w:val="%3."/>
      <w:lvlJc w:val="right"/>
      <w:pPr>
        <w:ind w:left="2946" w:hanging="180"/>
      </w:pPr>
    </w:lvl>
    <w:lvl w:ilvl="3" w:tplc="041A000F" w:tentative="1">
      <w:start w:val="1"/>
      <w:numFmt w:val="decimal"/>
      <w:lvlText w:val="%4."/>
      <w:lvlJc w:val="left"/>
      <w:pPr>
        <w:ind w:left="3666" w:hanging="360"/>
      </w:pPr>
    </w:lvl>
    <w:lvl w:ilvl="4" w:tplc="041A0019" w:tentative="1">
      <w:start w:val="1"/>
      <w:numFmt w:val="lowerLetter"/>
      <w:lvlText w:val="%5."/>
      <w:lvlJc w:val="left"/>
      <w:pPr>
        <w:ind w:left="4386" w:hanging="360"/>
      </w:pPr>
    </w:lvl>
    <w:lvl w:ilvl="5" w:tplc="041A001B" w:tentative="1">
      <w:start w:val="1"/>
      <w:numFmt w:val="lowerRoman"/>
      <w:lvlText w:val="%6."/>
      <w:lvlJc w:val="right"/>
      <w:pPr>
        <w:ind w:left="5106" w:hanging="180"/>
      </w:pPr>
    </w:lvl>
    <w:lvl w:ilvl="6" w:tplc="041A000F" w:tentative="1">
      <w:start w:val="1"/>
      <w:numFmt w:val="decimal"/>
      <w:lvlText w:val="%7."/>
      <w:lvlJc w:val="left"/>
      <w:pPr>
        <w:ind w:left="5826" w:hanging="360"/>
      </w:pPr>
    </w:lvl>
    <w:lvl w:ilvl="7" w:tplc="041A0019" w:tentative="1">
      <w:start w:val="1"/>
      <w:numFmt w:val="lowerLetter"/>
      <w:lvlText w:val="%8."/>
      <w:lvlJc w:val="left"/>
      <w:pPr>
        <w:ind w:left="6546" w:hanging="360"/>
      </w:pPr>
    </w:lvl>
    <w:lvl w:ilvl="8" w:tplc="041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9">
    <w:nsid w:val="42AC03C0"/>
    <w:multiLevelType w:val="hybridMultilevel"/>
    <w:tmpl w:val="084EDCA6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43973299"/>
    <w:multiLevelType w:val="hybridMultilevel"/>
    <w:tmpl w:val="0D8AC3E8"/>
    <w:lvl w:ilvl="0" w:tplc="D2F8FC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43EF605C"/>
    <w:multiLevelType w:val="hybridMultilevel"/>
    <w:tmpl w:val="50285DF8"/>
    <w:lvl w:ilvl="0" w:tplc="865AD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4F35A48"/>
    <w:multiLevelType w:val="hybridMultilevel"/>
    <w:tmpl w:val="71F084E2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59519DE"/>
    <w:multiLevelType w:val="hybridMultilevel"/>
    <w:tmpl w:val="3F6694A2"/>
    <w:lvl w:ilvl="0" w:tplc="480A0334">
      <w:numFmt w:val="bullet"/>
      <w:lvlText w:val="-"/>
      <w:lvlJc w:val="left"/>
      <w:pPr>
        <w:ind w:left="947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4">
    <w:nsid w:val="488E23F2"/>
    <w:multiLevelType w:val="hybridMultilevel"/>
    <w:tmpl w:val="730CF2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9E92B6F"/>
    <w:multiLevelType w:val="hybridMultilevel"/>
    <w:tmpl w:val="1C0C3C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ACE7FF0"/>
    <w:multiLevelType w:val="hybridMultilevel"/>
    <w:tmpl w:val="C6680FDC"/>
    <w:lvl w:ilvl="0" w:tplc="E1D2D1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D87508"/>
    <w:multiLevelType w:val="hybridMultilevel"/>
    <w:tmpl w:val="4976C4E6"/>
    <w:lvl w:ilvl="0" w:tplc="6BDC4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4C511249"/>
    <w:multiLevelType w:val="hybridMultilevel"/>
    <w:tmpl w:val="348A222A"/>
    <w:lvl w:ilvl="0" w:tplc="08AC2A8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D3104A3"/>
    <w:multiLevelType w:val="hybridMultilevel"/>
    <w:tmpl w:val="89F4E4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D51B5D"/>
    <w:multiLevelType w:val="hybridMultilevel"/>
    <w:tmpl w:val="ED7665BA"/>
    <w:lvl w:ilvl="0" w:tplc="177EB0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4FCC0258"/>
    <w:multiLevelType w:val="hybridMultilevel"/>
    <w:tmpl w:val="14BE2FD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0B74A7C"/>
    <w:multiLevelType w:val="hybridMultilevel"/>
    <w:tmpl w:val="A1026C3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>
    <w:nsid w:val="515E48C0"/>
    <w:multiLevelType w:val="hybridMultilevel"/>
    <w:tmpl w:val="A948B456"/>
    <w:lvl w:ilvl="0" w:tplc="D57A3D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2DE5E62"/>
    <w:multiLevelType w:val="hybridMultilevel"/>
    <w:tmpl w:val="BA48E9BC"/>
    <w:lvl w:ilvl="0" w:tplc="8CE25DA6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5">
    <w:nsid w:val="563A2873"/>
    <w:multiLevelType w:val="hybridMultilevel"/>
    <w:tmpl w:val="950C763E"/>
    <w:lvl w:ilvl="0" w:tplc="573CFB8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8935314"/>
    <w:multiLevelType w:val="hybridMultilevel"/>
    <w:tmpl w:val="E946CAE0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595D00C1"/>
    <w:multiLevelType w:val="hybridMultilevel"/>
    <w:tmpl w:val="28E2A9DA"/>
    <w:lvl w:ilvl="0" w:tplc="480A0334">
      <w:numFmt w:val="bullet"/>
      <w:lvlText w:val="-"/>
      <w:lvlJc w:val="left"/>
      <w:pPr>
        <w:ind w:left="947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8">
    <w:nsid w:val="5A2C00E4"/>
    <w:multiLevelType w:val="hybridMultilevel"/>
    <w:tmpl w:val="D0DC30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D0C6389"/>
    <w:multiLevelType w:val="hybridMultilevel"/>
    <w:tmpl w:val="4C8CF33A"/>
    <w:lvl w:ilvl="0" w:tplc="1B24779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26" w:hanging="360"/>
      </w:pPr>
    </w:lvl>
    <w:lvl w:ilvl="2" w:tplc="041A001B" w:tentative="1">
      <w:start w:val="1"/>
      <w:numFmt w:val="lowerRoman"/>
      <w:lvlText w:val="%3."/>
      <w:lvlJc w:val="right"/>
      <w:pPr>
        <w:ind w:left="2946" w:hanging="180"/>
      </w:pPr>
    </w:lvl>
    <w:lvl w:ilvl="3" w:tplc="041A000F" w:tentative="1">
      <w:start w:val="1"/>
      <w:numFmt w:val="decimal"/>
      <w:lvlText w:val="%4."/>
      <w:lvlJc w:val="left"/>
      <w:pPr>
        <w:ind w:left="3666" w:hanging="360"/>
      </w:pPr>
    </w:lvl>
    <w:lvl w:ilvl="4" w:tplc="041A0019" w:tentative="1">
      <w:start w:val="1"/>
      <w:numFmt w:val="lowerLetter"/>
      <w:lvlText w:val="%5."/>
      <w:lvlJc w:val="left"/>
      <w:pPr>
        <w:ind w:left="4386" w:hanging="360"/>
      </w:pPr>
    </w:lvl>
    <w:lvl w:ilvl="5" w:tplc="041A001B" w:tentative="1">
      <w:start w:val="1"/>
      <w:numFmt w:val="lowerRoman"/>
      <w:lvlText w:val="%6."/>
      <w:lvlJc w:val="right"/>
      <w:pPr>
        <w:ind w:left="5106" w:hanging="180"/>
      </w:pPr>
    </w:lvl>
    <w:lvl w:ilvl="6" w:tplc="041A000F" w:tentative="1">
      <w:start w:val="1"/>
      <w:numFmt w:val="decimal"/>
      <w:lvlText w:val="%7."/>
      <w:lvlJc w:val="left"/>
      <w:pPr>
        <w:ind w:left="5826" w:hanging="360"/>
      </w:pPr>
    </w:lvl>
    <w:lvl w:ilvl="7" w:tplc="041A0019" w:tentative="1">
      <w:start w:val="1"/>
      <w:numFmt w:val="lowerLetter"/>
      <w:lvlText w:val="%8."/>
      <w:lvlJc w:val="left"/>
      <w:pPr>
        <w:ind w:left="6546" w:hanging="360"/>
      </w:pPr>
    </w:lvl>
    <w:lvl w:ilvl="8" w:tplc="041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0">
    <w:nsid w:val="60A56C5B"/>
    <w:multiLevelType w:val="hybridMultilevel"/>
    <w:tmpl w:val="81484944"/>
    <w:lvl w:ilvl="0" w:tplc="245E8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7F8D3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88F3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2267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4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566E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004E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B00B5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6C19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1D16791"/>
    <w:multiLevelType w:val="hybridMultilevel"/>
    <w:tmpl w:val="E868892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3063715"/>
    <w:multiLevelType w:val="hybridMultilevel"/>
    <w:tmpl w:val="AFFE0F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4171D3C"/>
    <w:multiLevelType w:val="hybridMultilevel"/>
    <w:tmpl w:val="6A408AAA"/>
    <w:lvl w:ilvl="0" w:tplc="344CA1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7F20F1D"/>
    <w:multiLevelType w:val="hybridMultilevel"/>
    <w:tmpl w:val="AC8C1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A6C7F17"/>
    <w:multiLevelType w:val="hybridMultilevel"/>
    <w:tmpl w:val="E0FA7162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6AAF7F32"/>
    <w:multiLevelType w:val="hybridMultilevel"/>
    <w:tmpl w:val="D0FA9F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B766F4E"/>
    <w:multiLevelType w:val="hybridMultilevel"/>
    <w:tmpl w:val="A23A0D94"/>
    <w:lvl w:ilvl="0" w:tplc="480A0334"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>
    <w:nsid w:val="6C3A4D56"/>
    <w:multiLevelType w:val="hybridMultilevel"/>
    <w:tmpl w:val="A1CE0B7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0C46EC2"/>
    <w:multiLevelType w:val="hybridMultilevel"/>
    <w:tmpl w:val="8B1AD1CA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0FB147A"/>
    <w:multiLevelType w:val="hybridMultilevel"/>
    <w:tmpl w:val="8748725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1081D37"/>
    <w:multiLevelType w:val="hybridMultilevel"/>
    <w:tmpl w:val="CB5290B2"/>
    <w:lvl w:ilvl="0" w:tplc="10CCAE94">
      <w:start w:val="1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>
    <w:nsid w:val="72DA665A"/>
    <w:multiLevelType w:val="hybridMultilevel"/>
    <w:tmpl w:val="BA2E02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3F14873"/>
    <w:multiLevelType w:val="hybridMultilevel"/>
    <w:tmpl w:val="3004841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>
    <w:nsid w:val="75D071A9"/>
    <w:multiLevelType w:val="hybridMultilevel"/>
    <w:tmpl w:val="1CFEBE1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11E88C2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684717A"/>
    <w:multiLevelType w:val="hybridMultilevel"/>
    <w:tmpl w:val="0EAAF738"/>
    <w:lvl w:ilvl="0" w:tplc="EAD0BCFA">
      <w:start w:val="1"/>
      <w:numFmt w:val="lowerLetter"/>
      <w:lvlText w:val="%1)"/>
      <w:lvlJc w:val="left"/>
      <w:pPr>
        <w:ind w:left="1287" w:hanging="360"/>
      </w:pPr>
      <w:rPr>
        <w:rFonts w:ascii="Times New Roman" w:hAnsi="Times New Roman" w:cs="Times New Roman"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6">
    <w:nsid w:val="7728076C"/>
    <w:multiLevelType w:val="hybridMultilevel"/>
    <w:tmpl w:val="1CA2F1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7CD554B"/>
    <w:multiLevelType w:val="hybridMultilevel"/>
    <w:tmpl w:val="5E0438FC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8243FB2"/>
    <w:multiLevelType w:val="hybridMultilevel"/>
    <w:tmpl w:val="84145384"/>
    <w:lvl w:ilvl="0" w:tplc="6FBCE69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9">
    <w:nsid w:val="798D5BD8"/>
    <w:multiLevelType w:val="hybridMultilevel"/>
    <w:tmpl w:val="CA244B9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B646ED4"/>
    <w:multiLevelType w:val="hybridMultilevel"/>
    <w:tmpl w:val="A7DACAA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C25607B"/>
    <w:multiLevelType w:val="hybridMultilevel"/>
    <w:tmpl w:val="0EBA363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2">
    <w:nsid w:val="7D701516"/>
    <w:multiLevelType w:val="hybridMultilevel"/>
    <w:tmpl w:val="4D38F5F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DF15D5D"/>
    <w:multiLevelType w:val="hybridMultilevel"/>
    <w:tmpl w:val="21D8D534"/>
    <w:lvl w:ilvl="0" w:tplc="F146A3A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4">
    <w:nsid w:val="7F1C31CD"/>
    <w:multiLevelType w:val="hybridMultilevel"/>
    <w:tmpl w:val="9E4C7340"/>
    <w:lvl w:ilvl="0" w:tplc="3760B70A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5">
    <w:nsid w:val="7F1F15FD"/>
    <w:multiLevelType w:val="hybridMultilevel"/>
    <w:tmpl w:val="A6EEA12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3"/>
  </w:num>
  <w:num w:numId="2">
    <w:abstractNumId w:val="75"/>
  </w:num>
  <w:num w:numId="3">
    <w:abstractNumId w:val="84"/>
  </w:num>
  <w:num w:numId="4">
    <w:abstractNumId w:val="98"/>
  </w:num>
  <w:num w:numId="5">
    <w:abstractNumId w:val="64"/>
  </w:num>
  <w:num w:numId="6">
    <w:abstractNumId w:val="11"/>
  </w:num>
  <w:num w:numId="7">
    <w:abstractNumId w:val="92"/>
  </w:num>
  <w:num w:numId="8">
    <w:abstractNumId w:val="113"/>
  </w:num>
  <w:num w:numId="9">
    <w:abstractNumId w:val="121"/>
  </w:num>
  <w:num w:numId="10">
    <w:abstractNumId w:val="112"/>
  </w:num>
  <w:num w:numId="11">
    <w:abstractNumId w:val="52"/>
  </w:num>
  <w:num w:numId="12">
    <w:abstractNumId w:val="104"/>
  </w:num>
  <w:num w:numId="13">
    <w:abstractNumId w:val="61"/>
  </w:num>
  <w:num w:numId="14">
    <w:abstractNumId w:val="63"/>
  </w:num>
  <w:num w:numId="15">
    <w:abstractNumId w:val="77"/>
  </w:num>
  <w:num w:numId="16">
    <w:abstractNumId w:val="15"/>
  </w:num>
  <w:num w:numId="17">
    <w:abstractNumId w:val="13"/>
  </w:num>
  <w:num w:numId="18">
    <w:abstractNumId w:val="56"/>
  </w:num>
  <w:num w:numId="19">
    <w:abstractNumId w:val="48"/>
  </w:num>
  <w:num w:numId="20">
    <w:abstractNumId w:val="116"/>
  </w:num>
  <w:num w:numId="21">
    <w:abstractNumId w:val="6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5"/>
  </w:num>
  <w:num w:numId="24">
    <w:abstractNumId w:val="67"/>
  </w:num>
  <w:num w:numId="25">
    <w:abstractNumId w:val="41"/>
  </w:num>
  <w:num w:numId="26">
    <w:abstractNumId w:val="0"/>
  </w:num>
  <w:num w:numId="27">
    <w:abstractNumId w:val="54"/>
  </w:num>
  <w:num w:numId="28">
    <w:abstractNumId w:val="78"/>
  </w:num>
  <w:num w:numId="29">
    <w:abstractNumId w:val="62"/>
  </w:num>
  <w:num w:numId="30">
    <w:abstractNumId w:val="81"/>
  </w:num>
  <w:num w:numId="31">
    <w:abstractNumId w:val="66"/>
  </w:num>
  <w:num w:numId="32">
    <w:abstractNumId w:val="95"/>
  </w:num>
  <w:num w:numId="33">
    <w:abstractNumId w:val="114"/>
  </w:num>
  <w:num w:numId="34">
    <w:abstractNumId w:val="40"/>
  </w:num>
  <w:num w:numId="35">
    <w:abstractNumId w:val="1"/>
  </w:num>
  <w:num w:numId="36">
    <w:abstractNumId w:val="7"/>
  </w:num>
  <w:num w:numId="37">
    <w:abstractNumId w:val="36"/>
  </w:num>
  <w:num w:numId="38">
    <w:abstractNumId w:val="82"/>
  </w:num>
  <w:num w:numId="39">
    <w:abstractNumId w:val="32"/>
  </w:num>
  <w:num w:numId="40">
    <w:abstractNumId w:val="8"/>
  </w:num>
  <w:num w:numId="41">
    <w:abstractNumId w:val="28"/>
  </w:num>
  <w:num w:numId="42">
    <w:abstractNumId w:val="73"/>
  </w:num>
  <w:num w:numId="43">
    <w:abstractNumId w:val="4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5"/>
  </w:num>
  <w:num w:numId="45">
    <w:abstractNumId w:val="91"/>
  </w:num>
  <w:num w:numId="46">
    <w:abstractNumId w:val="74"/>
  </w:num>
  <w:num w:numId="47">
    <w:abstractNumId w:val="109"/>
  </w:num>
  <w:num w:numId="48">
    <w:abstractNumId w:val="35"/>
  </w:num>
  <w:num w:numId="49">
    <w:abstractNumId w:val="46"/>
  </w:num>
  <w:num w:numId="50">
    <w:abstractNumId w:val="26"/>
  </w:num>
  <w:num w:numId="51">
    <w:abstractNumId w:val="22"/>
  </w:num>
  <w:num w:numId="52">
    <w:abstractNumId w:val="5"/>
  </w:num>
  <w:num w:numId="53">
    <w:abstractNumId w:val="18"/>
  </w:num>
  <w:num w:numId="54">
    <w:abstractNumId w:val="106"/>
  </w:num>
  <w:num w:numId="55">
    <w:abstractNumId w:val="17"/>
  </w:num>
  <w:num w:numId="56">
    <w:abstractNumId w:val="25"/>
  </w:num>
  <w:num w:numId="57">
    <w:abstractNumId w:val="16"/>
  </w:num>
  <w:num w:numId="58">
    <w:abstractNumId w:val="34"/>
  </w:num>
  <w:num w:numId="59">
    <w:abstractNumId w:val="10"/>
  </w:num>
  <w:num w:numId="60">
    <w:abstractNumId w:val="85"/>
  </w:num>
  <w:num w:numId="61">
    <w:abstractNumId w:val="80"/>
  </w:num>
  <w:num w:numId="62">
    <w:abstractNumId w:val="38"/>
  </w:num>
  <w:num w:numId="63">
    <w:abstractNumId w:val="4"/>
  </w:num>
  <w:num w:numId="64">
    <w:abstractNumId w:val="3"/>
  </w:num>
  <w:num w:numId="65">
    <w:abstractNumId w:val="24"/>
  </w:num>
  <w:num w:numId="66">
    <w:abstractNumId w:val="30"/>
  </w:num>
  <w:num w:numId="67">
    <w:abstractNumId w:val="37"/>
  </w:num>
  <w:num w:numId="68">
    <w:abstractNumId w:val="23"/>
  </w:num>
  <w:num w:numId="69">
    <w:abstractNumId w:val="31"/>
  </w:num>
  <w:num w:numId="70">
    <w:abstractNumId w:val="29"/>
  </w:num>
  <w:num w:numId="71">
    <w:abstractNumId w:val="9"/>
  </w:num>
  <w:num w:numId="72">
    <w:abstractNumId w:val="27"/>
  </w:num>
  <w:num w:numId="73">
    <w:abstractNumId w:val="19"/>
  </w:num>
  <w:num w:numId="74">
    <w:abstractNumId w:val="12"/>
  </w:num>
  <w:num w:numId="75">
    <w:abstractNumId w:val="87"/>
  </w:num>
  <w:num w:numId="76">
    <w:abstractNumId w:val="60"/>
  </w:num>
  <w:num w:numId="77">
    <w:abstractNumId w:val="117"/>
  </w:num>
  <w:num w:numId="78">
    <w:abstractNumId w:val="70"/>
  </w:num>
  <w:num w:numId="79">
    <w:abstractNumId w:val="43"/>
  </w:num>
  <w:num w:numId="80">
    <w:abstractNumId w:val="59"/>
  </w:num>
  <w:num w:numId="81">
    <w:abstractNumId w:val="79"/>
  </w:num>
  <w:num w:numId="82">
    <w:abstractNumId w:val="76"/>
  </w:num>
  <w:num w:numId="83">
    <w:abstractNumId w:val="65"/>
  </w:num>
  <w:num w:numId="84">
    <w:abstractNumId w:val="107"/>
  </w:num>
  <w:num w:numId="85">
    <w:abstractNumId w:val="96"/>
  </w:num>
  <w:num w:numId="86">
    <w:abstractNumId w:val="97"/>
  </w:num>
  <w:num w:numId="87">
    <w:abstractNumId w:val="83"/>
  </w:num>
  <w:num w:numId="88">
    <w:abstractNumId w:val="118"/>
  </w:num>
  <w:num w:numId="89">
    <w:abstractNumId w:val="89"/>
  </w:num>
  <w:num w:numId="90">
    <w:abstractNumId w:val="90"/>
  </w:num>
  <w:num w:numId="91">
    <w:abstractNumId w:val="94"/>
  </w:num>
  <w:num w:numId="92">
    <w:abstractNumId w:val="45"/>
  </w:num>
  <w:num w:numId="93">
    <w:abstractNumId w:val="101"/>
  </w:num>
  <w:num w:numId="94">
    <w:abstractNumId w:val="55"/>
  </w:num>
  <w:num w:numId="95">
    <w:abstractNumId w:val="93"/>
  </w:num>
  <w:num w:numId="96">
    <w:abstractNumId w:val="120"/>
  </w:num>
  <w:num w:numId="97">
    <w:abstractNumId w:val="10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86"/>
  </w:num>
  <w:num w:numId="99">
    <w:abstractNumId w:val="57"/>
  </w:num>
  <w:num w:numId="100">
    <w:abstractNumId w:val="53"/>
  </w:num>
  <w:num w:numId="101">
    <w:abstractNumId w:val="72"/>
  </w:num>
  <w:num w:numId="102">
    <w:abstractNumId w:val="58"/>
  </w:num>
  <w:num w:numId="103">
    <w:abstractNumId w:val="71"/>
  </w:num>
  <w:num w:numId="104">
    <w:abstractNumId w:val="108"/>
  </w:num>
  <w:num w:numId="105">
    <w:abstractNumId w:val="47"/>
  </w:num>
  <w:num w:numId="106">
    <w:abstractNumId w:val="110"/>
  </w:num>
  <w:num w:numId="107">
    <w:abstractNumId w:val="125"/>
  </w:num>
  <w:num w:numId="108">
    <w:abstractNumId w:val="69"/>
  </w:num>
  <w:num w:numId="109">
    <w:abstractNumId w:val="42"/>
  </w:num>
  <w:num w:numId="110">
    <w:abstractNumId w:val="102"/>
  </w:num>
  <w:num w:numId="111">
    <w:abstractNumId w:val="14"/>
  </w:num>
  <w:num w:numId="112">
    <w:abstractNumId w:val="33"/>
  </w:num>
  <w:num w:numId="113">
    <w:abstractNumId w:val="21"/>
  </w:num>
  <w:num w:numId="114">
    <w:abstractNumId w:val="20"/>
  </w:num>
  <w:num w:numId="115">
    <w:abstractNumId w:val="68"/>
  </w:num>
  <w:num w:numId="116">
    <w:abstractNumId w:val="50"/>
  </w:num>
  <w:num w:numId="117">
    <w:abstractNumId w:val="119"/>
  </w:num>
  <w:num w:numId="118">
    <w:abstractNumId w:val="122"/>
  </w:num>
  <w:num w:numId="119">
    <w:abstractNumId w:val="88"/>
  </w:num>
  <w:num w:numId="120">
    <w:abstractNumId w:val="124"/>
  </w:num>
  <w:num w:numId="121">
    <w:abstractNumId w:val="39"/>
  </w:num>
  <w:num w:numId="122">
    <w:abstractNumId w:val="99"/>
  </w:num>
  <w:num w:numId="123">
    <w:abstractNumId w:val="49"/>
  </w:num>
  <w:num w:numId="124">
    <w:abstractNumId w:val="111"/>
  </w:num>
  <w:num w:numId="125">
    <w:abstractNumId w:val="123"/>
  </w:num>
  <w:num w:numId="126">
    <w:abstractNumId w:val="51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C10185"/>
    <w:rsid w:val="000047BF"/>
    <w:rsid w:val="00027D48"/>
    <w:rsid w:val="00053D35"/>
    <w:rsid w:val="00080C9A"/>
    <w:rsid w:val="000B1950"/>
    <w:rsid w:val="000B2E68"/>
    <w:rsid w:val="000D1427"/>
    <w:rsid w:val="000D5F71"/>
    <w:rsid w:val="00107E6D"/>
    <w:rsid w:val="00147C9E"/>
    <w:rsid w:val="001503E9"/>
    <w:rsid w:val="00157E2B"/>
    <w:rsid w:val="001C7B55"/>
    <w:rsid w:val="001D6EEF"/>
    <w:rsid w:val="00211D3C"/>
    <w:rsid w:val="0026649E"/>
    <w:rsid w:val="002A3645"/>
    <w:rsid w:val="002C1759"/>
    <w:rsid w:val="002E227D"/>
    <w:rsid w:val="00390417"/>
    <w:rsid w:val="003A409C"/>
    <w:rsid w:val="003D0B3B"/>
    <w:rsid w:val="003F6447"/>
    <w:rsid w:val="0040444A"/>
    <w:rsid w:val="00472478"/>
    <w:rsid w:val="00490FE1"/>
    <w:rsid w:val="004923A4"/>
    <w:rsid w:val="004C7766"/>
    <w:rsid w:val="004E321C"/>
    <w:rsid w:val="00530DD9"/>
    <w:rsid w:val="005A2D2B"/>
    <w:rsid w:val="006439B0"/>
    <w:rsid w:val="00687DC5"/>
    <w:rsid w:val="006F6F74"/>
    <w:rsid w:val="006F710A"/>
    <w:rsid w:val="0070569A"/>
    <w:rsid w:val="007251F8"/>
    <w:rsid w:val="00736A98"/>
    <w:rsid w:val="00744FA8"/>
    <w:rsid w:val="007B48D2"/>
    <w:rsid w:val="007D5022"/>
    <w:rsid w:val="007E77D4"/>
    <w:rsid w:val="007F7FAE"/>
    <w:rsid w:val="00865F76"/>
    <w:rsid w:val="008E07FC"/>
    <w:rsid w:val="008F591F"/>
    <w:rsid w:val="00922D23"/>
    <w:rsid w:val="00962305"/>
    <w:rsid w:val="00972FAC"/>
    <w:rsid w:val="00996CC7"/>
    <w:rsid w:val="009B1D93"/>
    <w:rsid w:val="009B3FBA"/>
    <w:rsid w:val="00A12459"/>
    <w:rsid w:val="00A15DFE"/>
    <w:rsid w:val="00A41298"/>
    <w:rsid w:val="00BD366B"/>
    <w:rsid w:val="00BE418F"/>
    <w:rsid w:val="00C00472"/>
    <w:rsid w:val="00C03A8B"/>
    <w:rsid w:val="00C10185"/>
    <w:rsid w:val="00C55697"/>
    <w:rsid w:val="00C85E65"/>
    <w:rsid w:val="00CC1E4B"/>
    <w:rsid w:val="00CF1708"/>
    <w:rsid w:val="00CF7970"/>
    <w:rsid w:val="00DE2970"/>
    <w:rsid w:val="00E0452A"/>
    <w:rsid w:val="00E25CA7"/>
    <w:rsid w:val="00E61C54"/>
    <w:rsid w:val="00E85F4A"/>
    <w:rsid w:val="00EF24C5"/>
    <w:rsid w:val="00F05F8B"/>
    <w:rsid w:val="00F237CF"/>
    <w:rsid w:val="00F35AD5"/>
    <w:rsid w:val="00F37CC7"/>
    <w:rsid w:val="00F60814"/>
    <w:rsid w:val="00F87EC4"/>
    <w:rsid w:val="00FD1A08"/>
    <w:rsid w:val="00FE198F"/>
    <w:rsid w:val="00FF5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F76"/>
  </w:style>
  <w:style w:type="paragraph" w:styleId="Heading1">
    <w:name w:val="heading 1"/>
    <w:basedOn w:val="Normal"/>
    <w:next w:val="Normal"/>
    <w:link w:val="Heading1Char"/>
    <w:uiPriority w:val="9"/>
    <w:qFormat/>
    <w:rsid w:val="00C10185"/>
    <w:pPr>
      <w:keepNext/>
      <w:keepLines/>
      <w:spacing w:before="480" w:after="0" w:line="240" w:lineRule="auto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185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018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1018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Bezpopisa1">
    <w:name w:val="Bez popisa1"/>
    <w:next w:val="NoList"/>
    <w:uiPriority w:val="99"/>
    <w:semiHidden/>
    <w:unhideWhenUsed/>
    <w:rsid w:val="00C10185"/>
  </w:style>
  <w:style w:type="paragraph" w:styleId="Header">
    <w:name w:val="header"/>
    <w:basedOn w:val="Normal"/>
    <w:link w:val="HeaderChar"/>
    <w:uiPriority w:val="99"/>
    <w:unhideWhenUsed/>
    <w:rsid w:val="00C10185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C10185"/>
    <w:rPr>
      <w:rFonts w:ascii="Calibri" w:eastAsia="Calibri" w:hAnsi="Calibri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10185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C10185"/>
    <w:rPr>
      <w:rFonts w:ascii="Calibri" w:eastAsia="Calibri" w:hAnsi="Calibri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185"/>
    <w:pPr>
      <w:spacing w:after="0" w:line="240" w:lineRule="auto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185"/>
    <w:rPr>
      <w:rFonts w:ascii="Tahoma" w:eastAsia="Calibri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0185"/>
    <w:pPr>
      <w:outlineLvl w:val="9"/>
    </w:pPr>
    <w:rPr>
      <w:lang w:eastAsia="hr-HR"/>
    </w:rPr>
  </w:style>
  <w:style w:type="paragraph" w:styleId="ListParagraph">
    <w:name w:val="List Paragraph"/>
    <w:basedOn w:val="Normal"/>
    <w:uiPriority w:val="34"/>
    <w:qFormat/>
    <w:rsid w:val="00C10185"/>
    <w:pPr>
      <w:spacing w:line="240" w:lineRule="auto"/>
      <w:ind w:left="720"/>
      <w:contextualSpacing/>
      <w:jc w:val="both"/>
    </w:pPr>
    <w:rPr>
      <w:rFonts w:ascii="Calibri" w:eastAsia="Calibri" w:hAnsi="Calibri" w:cs="Times New Roman"/>
      <w:sz w:val="24"/>
    </w:rPr>
  </w:style>
  <w:style w:type="paragraph" w:customStyle="1" w:styleId="Odstavecsslem">
    <w:name w:val="Odstavec s číslem"/>
    <w:basedOn w:val="Normal"/>
    <w:rsid w:val="00C10185"/>
    <w:pPr>
      <w:numPr>
        <w:numId w:val="22"/>
      </w:numPr>
      <w:suppressAutoHyphens/>
      <w:spacing w:before="60" w:after="0"/>
    </w:pPr>
    <w:rPr>
      <w:rFonts w:ascii="Arial" w:eastAsia="Times New Roman" w:hAnsi="Arial" w:cs="Arial"/>
      <w:kern w:val="2"/>
      <w:lang w:val="cs-CZ" w:eastAsia="ar-SA"/>
    </w:rPr>
  </w:style>
  <w:style w:type="paragraph" w:customStyle="1" w:styleId="Odstavecsbodem">
    <w:name w:val="Odstavec s bodem"/>
    <w:rsid w:val="00C10185"/>
    <w:pPr>
      <w:widowControl w:val="0"/>
      <w:numPr>
        <w:numId w:val="26"/>
      </w:numPr>
      <w:suppressAutoHyphens/>
      <w:overflowPunct w:val="0"/>
      <w:autoSpaceDE w:val="0"/>
      <w:spacing w:after="0" w:line="240" w:lineRule="auto"/>
      <w:jc w:val="both"/>
    </w:pPr>
    <w:rPr>
      <w:rFonts w:ascii="Arial" w:eastAsia="Times New Roman" w:hAnsi="Arial" w:cs="Arial"/>
      <w:color w:val="000000"/>
      <w:kern w:val="2"/>
      <w:sz w:val="16"/>
      <w:szCs w:val="18"/>
      <w:lang w:val="cs-CZ" w:eastAsia="ar-SA"/>
    </w:rPr>
  </w:style>
  <w:style w:type="paragraph" w:styleId="BodyText">
    <w:name w:val="Body Text"/>
    <w:basedOn w:val="Normal"/>
    <w:link w:val="BodyTextChar"/>
    <w:unhideWhenUsed/>
    <w:rsid w:val="00C10185"/>
    <w:pPr>
      <w:suppressAutoHyphens/>
      <w:autoSpaceDE w:val="0"/>
      <w:spacing w:before="60" w:after="0" w:line="240" w:lineRule="auto"/>
    </w:pPr>
    <w:rPr>
      <w:rFonts w:ascii="Arial" w:eastAsia="Times New Roman" w:hAnsi="Arial" w:cs="Arial"/>
      <w:color w:val="000000"/>
      <w:kern w:val="2"/>
      <w:sz w:val="28"/>
      <w:szCs w:val="24"/>
      <w:lang w:val="cs-CZ" w:eastAsia="ar-SA"/>
    </w:rPr>
  </w:style>
  <w:style w:type="character" w:customStyle="1" w:styleId="BodyTextChar">
    <w:name w:val="Body Text Char"/>
    <w:basedOn w:val="DefaultParagraphFont"/>
    <w:link w:val="BodyText"/>
    <w:rsid w:val="00C10185"/>
    <w:rPr>
      <w:rFonts w:ascii="Arial" w:eastAsia="Times New Roman" w:hAnsi="Arial" w:cs="Arial"/>
      <w:color w:val="000000"/>
      <w:kern w:val="2"/>
      <w:sz w:val="28"/>
      <w:szCs w:val="24"/>
      <w:lang w:val="cs-CZ" w:eastAsia="ar-SA"/>
    </w:rPr>
  </w:style>
  <w:style w:type="paragraph" w:customStyle="1" w:styleId="Ostavecspomlkou">
    <w:name w:val="Ostavec s pomlčkou"/>
    <w:basedOn w:val="Normal"/>
    <w:rsid w:val="00C10185"/>
    <w:pPr>
      <w:numPr>
        <w:numId w:val="35"/>
      </w:numPr>
      <w:suppressAutoHyphens/>
      <w:spacing w:after="0" w:line="240" w:lineRule="auto"/>
      <w:ind w:left="454" w:hanging="227"/>
    </w:pPr>
    <w:rPr>
      <w:rFonts w:ascii="Arial" w:eastAsia="Times New Roman" w:hAnsi="Arial" w:cs="Arial"/>
      <w:kern w:val="2"/>
      <w:sz w:val="16"/>
      <w:lang w:val="cs-CZ" w:eastAsia="ar-SA"/>
    </w:rPr>
  </w:style>
  <w:style w:type="paragraph" w:customStyle="1" w:styleId="Default">
    <w:name w:val="Default"/>
    <w:rsid w:val="00C1018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r-HR"/>
    </w:rPr>
  </w:style>
  <w:style w:type="paragraph" w:customStyle="1" w:styleId="Szmozottlista5">
    <w:name w:val="Számozott lista 5"/>
    <w:basedOn w:val="Normal"/>
    <w:rsid w:val="00C10185"/>
    <w:pPr>
      <w:widowControl w:val="0"/>
      <w:tabs>
        <w:tab w:val="left" w:pos="360"/>
      </w:tabs>
      <w:suppressAutoHyphens/>
      <w:overflowPunct w:val="0"/>
      <w:autoSpaceDE w:val="0"/>
      <w:spacing w:before="20" w:after="40" w:line="240" w:lineRule="auto"/>
      <w:ind w:left="357" w:hanging="357"/>
    </w:pPr>
    <w:rPr>
      <w:rFonts w:ascii="Arial" w:eastAsia="Times New Roman" w:hAnsi="Arial" w:cs="Arial"/>
      <w:color w:val="000000"/>
      <w:kern w:val="2"/>
      <w:lang w:val="cs-CZ" w:eastAsia="ar-SA"/>
    </w:rPr>
  </w:style>
  <w:style w:type="paragraph" w:customStyle="1" w:styleId="Odstavecnormln">
    <w:name w:val="Odstavec normální"/>
    <w:basedOn w:val="Normal"/>
    <w:rsid w:val="00C10185"/>
    <w:pPr>
      <w:widowControl w:val="0"/>
      <w:suppressAutoHyphens/>
      <w:overflowPunct w:val="0"/>
      <w:autoSpaceDE w:val="0"/>
      <w:spacing w:before="60" w:after="0" w:line="240" w:lineRule="auto"/>
    </w:pPr>
    <w:rPr>
      <w:rFonts w:ascii="Arial" w:eastAsia="Times New Roman" w:hAnsi="Arial" w:cs="Arial"/>
      <w:color w:val="000000"/>
      <w:kern w:val="2"/>
      <w:sz w:val="18"/>
      <w:lang w:val="cs-CZ" w:eastAsia="ar-SA"/>
    </w:rPr>
  </w:style>
  <w:style w:type="paragraph" w:customStyle="1" w:styleId="Normln1">
    <w:name w:val="Normální1"/>
    <w:rsid w:val="00C10185"/>
    <w:pPr>
      <w:widowControl w:val="0"/>
      <w:suppressAutoHyphens/>
      <w:overflowPunct w:val="0"/>
      <w:autoSpaceDE w:val="0"/>
      <w:spacing w:before="60" w:after="0" w:line="240" w:lineRule="auto"/>
    </w:pPr>
    <w:rPr>
      <w:rFonts w:ascii="Arial" w:eastAsia="Times New Roman" w:hAnsi="Arial" w:cs="Arial"/>
      <w:kern w:val="2"/>
      <w:lang w:val="cs-CZ" w:eastAsia="ar-SA"/>
    </w:rPr>
  </w:style>
  <w:style w:type="paragraph" w:styleId="TOC1">
    <w:name w:val="toc 1"/>
    <w:basedOn w:val="Normal"/>
    <w:next w:val="Normal"/>
    <w:autoRedefine/>
    <w:uiPriority w:val="39"/>
    <w:unhideWhenUsed/>
    <w:rsid w:val="00C10185"/>
    <w:pPr>
      <w:spacing w:after="100" w:line="240" w:lineRule="auto"/>
      <w:jc w:val="both"/>
    </w:pPr>
    <w:rPr>
      <w:rFonts w:ascii="Calibri" w:eastAsia="Calibri" w:hAnsi="Calibri" w:cs="Times New Roman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10185"/>
    <w:pPr>
      <w:spacing w:after="100" w:line="240" w:lineRule="auto"/>
      <w:ind w:left="240"/>
      <w:jc w:val="both"/>
    </w:pPr>
    <w:rPr>
      <w:rFonts w:ascii="Calibri" w:eastAsia="Calibri" w:hAnsi="Calibri" w:cs="Times New Roman"/>
      <w:sz w:val="24"/>
    </w:rPr>
  </w:style>
  <w:style w:type="character" w:styleId="Hyperlink">
    <w:name w:val="Hyperlink"/>
    <w:uiPriority w:val="99"/>
    <w:unhideWhenUsed/>
    <w:rsid w:val="00C1018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72F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emf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63" Type="http://schemas.openxmlformats.org/officeDocument/2006/relationships/image" Target="media/image5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2.emf"/><Relationship Id="rId58" Type="http://schemas.openxmlformats.org/officeDocument/2006/relationships/image" Target="media/image47.e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NULL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57" Type="http://schemas.openxmlformats.org/officeDocument/2006/relationships/image" Target="media/image46.emf"/><Relationship Id="rId61" Type="http://schemas.openxmlformats.org/officeDocument/2006/relationships/image" Target="media/image50.emf"/><Relationship Id="rId10" Type="http://schemas.openxmlformats.org/officeDocument/2006/relationships/header" Target="header1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3.png"/><Relationship Id="rId52" Type="http://schemas.openxmlformats.org/officeDocument/2006/relationships/image" Target="media/image41.emf"/><Relationship Id="rId60" Type="http://schemas.openxmlformats.org/officeDocument/2006/relationships/image" Target="media/image49.emf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png"/><Relationship Id="rId56" Type="http://schemas.openxmlformats.org/officeDocument/2006/relationships/image" Target="media/image45.emf"/><Relationship Id="rId64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image" Target="media/image22.png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59" Type="http://schemas.openxmlformats.org/officeDocument/2006/relationships/image" Target="media/image48.emf"/><Relationship Id="rId67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62" Type="http://schemas.openxmlformats.org/officeDocument/2006/relationships/image" Target="media/image5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063D4E-D88A-4F09-91B7-CECF5E18F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78</Pages>
  <Words>15286</Words>
  <Characters>87132</Characters>
  <Application>Microsoft Office Word</Application>
  <DocSecurity>0</DocSecurity>
  <Lines>726</Lines>
  <Paragraphs>204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Danijela</dc:creator>
  <cp:lastModifiedBy>Željka Banović</cp:lastModifiedBy>
  <cp:revision>2</cp:revision>
  <cp:lastPrinted>2016-01-23T21:14:00Z</cp:lastPrinted>
  <dcterms:created xsi:type="dcterms:W3CDTF">2020-02-16T17:40:00Z</dcterms:created>
  <dcterms:modified xsi:type="dcterms:W3CDTF">2020-02-16T17:40:00Z</dcterms:modified>
</cp:coreProperties>
</file>